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0A" w:rsidRDefault="0053540A" w:rsidP="00CD4BD1">
      <w:pPr>
        <w:pStyle w:val="Default"/>
        <w:ind w:left="-993" w:firstLine="993"/>
        <w:jc w:val="center"/>
        <w:rPr>
          <w:b/>
          <w:bCs/>
          <w:sz w:val="28"/>
          <w:szCs w:val="32"/>
        </w:rPr>
      </w:pPr>
    </w:p>
    <w:p w:rsidR="0053540A" w:rsidRDefault="0053540A" w:rsidP="00CD4BD1">
      <w:pPr>
        <w:pStyle w:val="Default"/>
        <w:ind w:left="-993" w:firstLine="993"/>
        <w:jc w:val="center"/>
        <w:rPr>
          <w:b/>
          <w:bCs/>
          <w:sz w:val="28"/>
          <w:szCs w:val="32"/>
        </w:rPr>
      </w:pPr>
    </w:p>
    <w:p w:rsidR="00F12CB0" w:rsidRPr="0041733E" w:rsidRDefault="0043168B" w:rsidP="00CD4BD1">
      <w:pPr>
        <w:pStyle w:val="Default"/>
        <w:ind w:left="-993" w:firstLine="993"/>
        <w:jc w:val="center"/>
        <w:rPr>
          <w:bCs/>
          <w:sz w:val="28"/>
          <w:szCs w:val="32"/>
        </w:rPr>
      </w:pPr>
      <w:r w:rsidRPr="0041733E">
        <w:rPr>
          <w:bCs/>
          <w:sz w:val="28"/>
          <w:szCs w:val="32"/>
        </w:rPr>
        <w:t xml:space="preserve">Министерство Образования Республики Дагестан </w:t>
      </w:r>
    </w:p>
    <w:p w:rsidR="0043168B" w:rsidRPr="0041733E" w:rsidRDefault="0041733E" w:rsidP="0041733E">
      <w:pPr>
        <w:pStyle w:val="Default"/>
        <w:rPr>
          <w:bCs/>
          <w:szCs w:val="32"/>
        </w:rPr>
      </w:pPr>
      <w:r>
        <w:rPr>
          <w:bCs/>
          <w:szCs w:val="32"/>
        </w:rPr>
        <w:t xml:space="preserve">       </w:t>
      </w:r>
      <w:r w:rsidR="0043168B" w:rsidRPr="0041733E">
        <w:rPr>
          <w:bCs/>
          <w:szCs w:val="32"/>
        </w:rPr>
        <w:t>Муниципальное Бюджетное Общеобразовательное Учреждение</w:t>
      </w:r>
      <w:r w:rsidRPr="0041733E">
        <w:rPr>
          <w:bCs/>
          <w:szCs w:val="32"/>
        </w:rPr>
        <w:t xml:space="preserve"> «</w:t>
      </w:r>
      <w:r w:rsidR="0043168B" w:rsidRPr="0041733E">
        <w:rPr>
          <w:bCs/>
          <w:szCs w:val="32"/>
        </w:rPr>
        <w:t xml:space="preserve"> СОШ №27</w:t>
      </w:r>
      <w:r w:rsidRPr="0041733E">
        <w:rPr>
          <w:bCs/>
          <w:szCs w:val="32"/>
        </w:rPr>
        <w:t>»</w:t>
      </w:r>
    </w:p>
    <w:p w:rsidR="000069F3" w:rsidRPr="0043168B" w:rsidRDefault="000069F3" w:rsidP="008F1723">
      <w:pPr>
        <w:pStyle w:val="Default"/>
        <w:jc w:val="center"/>
        <w:rPr>
          <w:b/>
          <w:bCs/>
          <w:sz w:val="32"/>
          <w:szCs w:val="32"/>
        </w:rPr>
      </w:pPr>
    </w:p>
    <w:p w:rsidR="000069F3" w:rsidRPr="0043168B" w:rsidRDefault="000069F3" w:rsidP="008F1723">
      <w:pPr>
        <w:pStyle w:val="Default"/>
        <w:jc w:val="center"/>
        <w:rPr>
          <w:b/>
          <w:bCs/>
          <w:sz w:val="32"/>
          <w:szCs w:val="32"/>
        </w:rPr>
      </w:pPr>
    </w:p>
    <w:p w:rsidR="0043168B" w:rsidRPr="0043168B" w:rsidRDefault="0043168B" w:rsidP="000069F3">
      <w:pPr>
        <w:spacing w:after="0" w:line="234" w:lineRule="auto"/>
        <w:ind w:right="2885"/>
        <w:jc w:val="center"/>
        <w:rPr>
          <w:rFonts w:ascii="Times New Roman" w:hAnsi="Times New Roman" w:cs="Times New Roman"/>
          <w:sz w:val="32"/>
          <w:szCs w:val="32"/>
        </w:rPr>
      </w:pPr>
    </w:p>
    <w:p w:rsidR="0043168B" w:rsidRPr="0043168B" w:rsidRDefault="0043168B" w:rsidP="000069F3">
      <w:pPr>
        <w:spacing w:after="0" w:line="234" w:lineRule="auto"/>
        <w:ind w:right="2885"/>
        <w:jc w:val="center"/>
        <w:rPr>
          <w:rFonts w:ascii="Times New Roman" w:hAnsi="Times New Roman" w:cs="Times New Roman"/>
          <w:sz w:val="32"/>
          <w:szCs w:val="32"/>
        </w:rPr>
      </w:pPr>
    </w:p>
    <w:p w:rsidR="0053540A" w:rsidRDefault="0041733E" w:rsidP="0053540A">
      <w:pPr>
        <w:spacing w:after="0" w:line="234" w:lineRule="auto"/>
        <w:ind w:right="-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</w:t>
      </w:r>
      <w:r w:rsidR="0043168B" w:rsidRPr="0043168B">
        <w:rPr>
          <w:rFonts w:ascii="Times New Roman" w:hAnsi="Times New Roman" w:cs="Times New Roman"/>
          <w:sz w:val="44"/>
          <w:szCs w:val="44"/>
        </w:rPr>
        <w:t>Рабочая программа</w:t>
      </w:r>
    </w:p>
    <w:p w:rsidR="000069F3" w:rsidRPr="0043168B" w:rsidRDefault="0041733E" w:rsidP="0053540A">
      <w:pPr>
        <w:spacing w:after="0" w:line="234" w:lineRule="auto"/>
        <w:ind w:right="-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 w:rsidR="0043168B" w:rsidRPr="0043168B">
        <w:rPr>
          <w:rFonts w:ascii="Times New Roman" w:hAnsi="Times New Roman" w:cs="Times New Roman"/>
          <w:sz w:val="44"/>
          <w:szCs w:val="44"/>
        </w:rPr>
        <w:t xml:space="preserve">внеурочной деятельности </w:t>
      </w:r>
    </w:p>
    <w:p w:rsidR="0043168B" w:rsidRPr="0043168B" w:rsidRDefault="0041733E" w:rsidP="0041733E">
      <w:pPr>
        <w:spacing w:after="0" w:line="234" w:lineRule="auto"/>
        <w:ind w:right="-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</w:t>
      </w:r>
      <w:r w:rsidR="0053540A">
        <w:rPr>
          <w:rFonts w:ascii="Times New Roman" w:hAnsi="Times New Roman" w:cs="Times New Roman"/>
          <w:sz w:val="44"/>
          <w:szCs w:val="44"/>
        </w:rPr>
        <w:t xml:space="preserve">    «Занимательная </w:t>
      </w:r>
      <w:r w:rsidR="0043168B" w:rsidRPr="0043168B">
        <w:rPr>
          <w:rFonts w:ascii="Times New Roman" w:hAnsi="Times New Roman" w:cs="Times New Roman"/>
          <w:sz w:val="44"/>
          <w:szCs w:val="44"/>
        </w:rPr>
        <w:t>математика»</w:t>
      </w:r>
    </w:p>
    <w:p w:rsidR="0043168B" w:rsidRPr="0043168B" w:rsidRDefault="0043168B" w:rsidP="0053540A">
      <w:pPr>
        <w:spacing w:after="0" w:line="234" w:lineRule="auto"/>
        <w:ind w:left="-993" w:right="-14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</w:t>
      </w:r>
      <w:proofErr w:type="spellStart"/>
      <w:r>
        <w:rPr>
          <w:rFonts w:ascii="Times New Roman" w:hAnsi="Times New Roman" w:cs="Times New Roman"/>
          <w:sz w:val="44"/>
          <w:szCs w:val="4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 направлен</w:t>
      </w:r>
      <w:r w:rsidRPr="0043168B">
        <w:rPr>
          <w:rFonts w:ascii="Times New Roman" w:hAnsi="Times New Roman" w:cs="Times New Roman"/>
          <w:sz w:val="44"/>
          <w:szCs w:val="44"/>
        </w:rPr>
        <w:t>ие)</w:t>
      </w:r>
    </w:p>
    <w:p w:rsidR="0053540A" w:rsidRPr="000069F3" w:rsidRDefault="0041733E" w:rsidP="0053540A">
      <w:pPr>
        <w:spacing w:after="0" w:line="234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36"/>
          <w:szCs w:val="28"/>
        </w:rPr>
        <w:t xml:space="preserve">                                  </w:t>
      </w:r>
      <w:r w:rsidR="00EA0136">
        <w:rPr>
          <w:rFonts w:ascii="Times New Roman" w:hAnsi="Times New Roman" w:cs="Times New Roman"/>
          <w:color w:val="0D0D0D"/>
          <w:sz w:val="36"/>
          <w:szCs w:val="28"/>
        </w:rPr>
        <w:t xml:space="preserve">2018-2019 </w:t>
      </w:r>
      <w:bookmarkStart w:id="0" w:name="_GoBack"/>
      <w:bookmarkEnd w:id="0"/>
      <w:r w:rsidR="0053540A" w:rsidRPr="0053540A">
        <w:rPr>
          <w:rFonts w:ascii="Times New Roman" w:hAnsi="Times New Roman" w:cs="Times New Roman"/>
          <w:color w:val="0D0D0D"/>
          <w:sz w:val="36"/>
          <w:szCs w:val="28"/>
        </w:rPr>
        <w:t>учебный год</w:t>
      </w:r>
    </w:p>
    <w:p w:rsidR="000069F3" w:rsidRPr="0043168B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sz w:val="44"/>
          <w:szCs w:val="44"/>
        </w:rPr>
      </w:pPr>
    </w:p>
    <w:p w:rsidR="000069F3" w:rsidRPr="0043168B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44"/>
          <w:szCs w:val="44"/>
        </w:rPr>
      </w:pPr>
    </w:p>
    <w:p w:rsidR="000069F3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0069F3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0069F3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53540A" w:rsidRDefault="0053540A" w:rsidP="000069F3">
      <w:pPr>
        <w:spacing w:after="0" w:line="234" w:lineRule="auto"/>
        <w:ind w:right="2885"/>
        <w:rPr>
          <w:rFonts w:ascii="Times New Roman" w:hAnsi="Times New Roman" w:cs="Times New Roman"/>
          <w:b/>
          <w:sz w:val="24"/>
          <w:szCs w:val="24"/>
        </w:rPr>
      </w:pPr>
    </w:p>
    <w:p w:rsidR="002976BC" w:rsidRPr="0053540A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sz w:val="36"/>
          <w:szCs w:val="36"/>
        </w:rPr>
      </w:pPr>
      <w:r w:rsidRPr="0053540A">
        <w:rPr>
          <w:rFonts w:ascii="Times New Roman" w:hAnsi="Times New Roman" w:cs="Times New Roman"/>
          <w:b/>
          <w:sz w:val="36"/>
          <w:szCs w:val="36"/>
        </w:rPr>
        <w:t>Класс</w:t>
      </w:r>
      <w:r w:rsidRPr="0053540A">
        <w:rPr>
          <w:rFonts w:ascii="Times New Roman" w:hAnsi="Times New Roman" w:cs="Times New Roman"/>
          <w:sz w:val="36"/>
          <w:szCs w:val="36"/>
        </w:rPr>
        <w:t>: 1-4</w:t>
      </w:r>
    </w:p>
    <w:p w:rsidR="000069F3" w:rsidRPr="0053540A" w:rsidRDefault="000069F3" w:rsidP="0053540A">
      <w:pPr>
        <w:spacing w:after="0" w:line="234" w:lineRule="auto"/>
        <w:ind w:right="141"/>
        <w:rPr>
          <w:rFonts w:ascii="Times New Roman" w:hAnsi="Times New Roman" w:cs="Times New Roman"/>
          <w:sz w:val="36"/>
          <w:szCs w:val="36"/>
        </w:rPr>
      </w:pPr>
      <w:r w:rsidRPr="0053540A">
        <w:rPr>
          <w:rFonts w:ascii="Times New Roman" w:hAnsi="Times New Roman" w:cs="Times New Roman"/>
          <w:b/>
          <w:sz w:val="36"/>
          <w:szCs w:val="36"/>
        </w:rPr>
        <w:t>Руководитель</w:t>
      </w:r>
      <w:r w:rsidRPr="0053540A">
        <w:rPr>
          <w:rFonts w:ascii="Times New Roman" w:hAnsi="Times New Roman" w:cs="Times New Roman"/>
          <w:sz w:val="36"/>
          <w:szCs w:val="36"/>
        </w:rPr>
        <w:t xml:space="preserve">: учитель нач. </w:t>
      </w:r>
      <w:proofErr w:type="spellStart"/>
      <w:r w:rsidRPr="0053540A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53540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="00A25A64" w:rsidRPr="0053540A">
        <w:rPr>
          <w:rFonts w:ascii="Times New Roman" w:hAnsi="Times New Roman" w:cs="Times New Roman"/>
          <w:sz w:val="36"/>
          <w:szCs w:val="36"/>
        </w:rPr>
        <w:t>Эмирханова</w:t>
      </w:r>
      <w:proofErr w:type="spellEnd"/>
      <w:r w:rsidR="00A25A64" w:rsidRPr="0053540A">
        <w:rPr>
          <w:rFonts w:ascii="Times New Roman" w:hAnsi="Times New Roman" w:cs="Times New Roman"/>
          <w:sz w:val="36"/>
          <w:szCs w:val="36"/>
        </w:rPr>
        <w:t xml:space="preserve"> В.А.</w:t>
      </w:r>
    </w:p>
    <w:p w:rsidR="000069F3" w:rsidRPr="0053540A" w:rsidRDefault="000069F3" w:rsidP="000069F3">
      <w:pPr>
        <w:spacing w:after="0" w:line="234" w:lineRule="auto"/>
        <w:ind w:right="2885"/>
        <w:rPr>
          <w:rFonts w:ascii="Times New Roman" w:hAnsi="Times New Roman" w:cs="Times New Roman"/>
          <w:sz w:val="36"/>
          <w:szCs w:val="36"/>
        </w:rPr>
      </w:pPr>
      <w:r w:rsidRPr="0053540A">
        <w:rPr>
          <w:rFonts w:ascii="Times New Roman" w:hAnsi="Times New Roman" w:cs="Times New Roman"/>
          <w:b/>
          <w:color w:val="0D0D0D"/>
          <w:sz w:val="36"/>
          <w:szCs w:val="36"/>
        </w:rPr>
        <w:t>Срок реализации программы</w:t>
      </w:r>
      <w:proofErr w:type="gramStart"/>
      <w:r w:rsidR="0053540A" w:rsidRPr="0053540A">
        <w:rPr>
          <w:rFonts w:ascii="Times New Roman" w:hAnsi="Times New Roman" w:cs="Times New Roman"/>
          <w:color w:val="0D0D0D"/>
          <w:sz w:val="36"/>
          <w:szCs w:val="36"/>
        </w:rPr>
        <w:t xml:space="preserve"> :</w:t>
      </w:r>
      <w:proofErr w:type="gramEnd"/>
      <w:r w:rsidR="002976BC" w:rsidRPr="0053540A">
        <w:rPr>
          <w:rFonts w:ascii="Times New Roman" w:hAnsi="Times New Roman" w:cs="Times New Roman"/>
          <w:color w:val="0D0D0D"/>
          <w:sz w:val="36"/>
          <w:szCs w:val="36"/>
        </w:rPr>
        <w:t>4</w:t>
      </w:r>
      <w:r w:rsidRPr="0053540A">
        <w:rPr>
          <w:rFonts w:ascii="Times New Roman" w:hAnsi="Times New Roman" w:cs="Times New Roman"/>
          <w:color w:val="0D0D0D"/>
          <w:sz w:val="36"/>
          <w:szCs w:val="36"/>
        </w:rPr>
        <w:t xml:space="preserve">года  </w:t>
      </w:r>
    </w:p>
    <w:p w:rsidR="000069F3" w:rsidRPr="002976BC" w:rsidRDefault="000069F3" w:rsidP="000069F3">
      <w:pPr>
        <w:spacing w:after="0" w:line="240" w:lineRule="auto"/>
        <w:ind w:left="852"/>
        <w:rPr>
          <w:rFonts w:ascii="Times New Roman" w:hAnsi="Times New Roman" w:cs="Times New Roman"/>
          <w:sz w:val="40"/>
          <w:szCs w:val="40"/>
        </w:rPr>
      </w:pPr>
    </w:p>
    <w:p w:rsidR="000069F3" w:rsidRPr="002976BC" w:rsidRDefault="000069F3" w:rsidP="000069F3">
      <w:pPr>
        <w:spacing w:after="0" w:line="240" w:lineRule="auto"/>
        <w:ind w:left="852"/>
        <w:rPr>
          <w:sz w:val="40"/>
          <w:szCs w:val="40"/>
        </w:rPr>
      </w:pPr>
    </w:p>
    <w:p w:rsidR="0053540A" w:rsidRDefault="0053540A" w:rsidP="0043168B">
      <w:pPr>
        <w:pStyle w:val="Default"/>
        <w:rPr>
          <w:rFonts w:asciiTheme="minorHAnsi" w:hAnsiTheme="minorHAnsi" w:cstheme="minorBidi"/>
          <w:color w:val="auto"/>
          <w:sz w:val="40"/>
          <w:szCs w:val="40"/>
        </w:rPr>
      </w:pPr>
    </w:p>
    <w:p w:rsidR="008F1723" w:rsidRPr="009457FB" w:rsidRDefault="008F1723" w:rsidP="0043168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F12CB0" w:rsidRPr="009457FB" w:rsidRDefault="00F12CB0" w:rsidP="008F172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lastRenderedPageBreak/>
        <w:t>Рабочая программа курса «Занимательная математика» составлена на основе</w:t>
      </w:r>
      <w:r w:rsidR="001077DF" w:rsidRPr="009457FB">
        <w:rPr>
          <w:rFonts w:ascii="Times New Roman" w:hAnsi="Times New Roman" w:cs="Times New Roman"/>
          <w:sz w:val="28"/>
          <w:szCs w:val="28"/>
        </w:rPr>
        <w:t>:</w:t>
      </w:r>
    </w:p>
    <w:p w:rsidR="001077DF" w:rsidRPr="009457FB" w:rsidRDefault="001077DF" w:rsidP="009457F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 второго поколения;</w:t>
      </w:r>
    </w:p>
    <w:p w:rsidR="001077DF" w:rsidRPr="009457FB" w:rsidRDefault="001077DF" w:rsidP="009457F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Авторской программы «Занимательная </w:t>
      </w:r>
      <w:r w:rsidR="00A25A64">
        <w:rPr>
          <w:rFonts w:ascii="Times New Roman" w:hAnsi="Times New Roman" w:cs="Times New Roman"/>
          <w:sz w:val="28"/>
          <w:szCs w:val="28"/>
        </w:rPr>
        <w:t xml:space="preserve">математика» </w:t>
      </w:r>
      <w:proofErr w:type="spellStart"/>
      <w:r w:rsidR="00A25A64">
        <w:rPr>
          <w:rFonts w:ascii="Times New Roman" w:hAnsi="Times New Roman" w:cs="Times New Roman"/>
          <w:sz w:val="28"/>
          <w:szCs w:val="28"/>
        </w:rPr>
        <w:t>Е.Э.Кочуровой</w:t>
      </w:r>
      <w:proofErr w:type="spellEnd"/>
      <w:r w:rsidR="00A25A64">
        <w:rPr>
          <w:rFonts w:ascii="Times New Roman" w:hAnsi="Times New Roman" w:cs="Times New Roman"/>
          <w:sz w:val="28"/>
          <w:szCs w:val="28"/>
        </w:rPr>
        <w:t>,  2015</w:t>
      </w:r>
      <w:r w:rsidRPr="009457FB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1077DF" w:rsidRPr="009457FB" w:rsidRDefault="001077DF" w:rsidP="009457F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Сборник программ внеурочной деятельности: 1-4 классы/ под ред. Н. Ф. Виногр</w:t>
      </w:r>
      <w:r w:rsidR="00A25A64">
        <w:rPr>
          <w:rFonts w:ascii="Times New Roman" w:hAnsi="Times New Roman" w:cs="Times New Roman"/>
          <w:sz w:val="28"/>
          <w:szCs w:val="28"/>
        </w:rPr>
        <w:t xml:space="preserve">адовой. – М.: </w:t>
      </w:r>
      <w:proofErr w:type="spellStart"/>
      <w:r w:rsidR="00A25A6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A25A64">
        <w:rPr>
          <w:rFonts w:ascii="Times New Roman" w:hAnsi="Times New Roman" w:cs="Times New Roman"/>
          <w:sz w:val="28"/>
          <w:szCs w:val="28"/>
        </w:rPr>
        <w:t xml:space="preserve"> Граф, 2012</w:t>
      </w:r>
      <w:r w:rsidRPr="009457F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077DF" w:rsidRPr="009457FB" w:rsidRDefault="001077DF" w:rsidP="009457F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Григорьев Д. В., Степанов П. В. Внеурочная деятельность школьников. Методический конструктор. Пособие для </w:t>
      </w:r>
      <w:r w:rsidR="00A25A64">
        <w:rPr>
          <w:rFonts w:ascii="Times New Roman" w:hAnsi="Times New Roman" w:cs="Times New Roman"/>
          <w:sz w:val="28"/>
          <w:szCs w:val="28"/>
        </w:rPr>
        <w:t>учителя. – М.: Просвещение, 2012</w:t>
      </w:r>
      <w:r w:rsidRPr="009457FB">
        <w:rPr>
          <w:rFonts w:ascii="Times New Roman" w:hAnsi="Times New Roman" w:cs="Times New Roman"/>
          <w:sz w:val="28"/>
          <w:szCs w:val="28"/>
        </w:rPr>
        <w:t xml:space="preserve"> г.; </w:t>
      </w:r>
    </w:p>
    <w:p w:rsidR="001077DF" w:rsidRPr="009457FB" w:rsidRDefault="001077DF" w:rsidP="009457FB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инструктивно – методического  письма «Об основных направлениях развития воспитания в образовательных учреждениях области в рамках реализации ФГОС на 2012-2013 учебный год».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>Общая характеристика курса.</w:t>
      </w:r>
    </w:p>
    <w:p w:rsidR="009457FB" w:rsidRDefault="009457FB" w:rsidP="009457F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Реализация задачи воспитания любознательного, активно и заинтересованно познающего мир младшего школьника, обучение решению математических задач творческого и поискового характера будет проходить более успешно, если урочная деятельность дополнится внеурочной работой. Это может быть объединение дополнительного образования детей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 </w:t>
      </w:r>
    </w:p>
    <w:p w:rsidR="001077DF" w:rsidRPr="009457FB" w:rsidRDefault="001077DF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1077DF" w:rsidRPr="009457FB" w:rsidRDefault="001077DF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</w:p>
    <w:p w:rsidR="008F1723" w:rsidRPr="009457FB" w:rsidRDefault="008F1723" w:rsidP="009457F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457FB">
        <w:rPr>
          <w:rFonts w:ascii="Times New Roman" w:eastAsia="Arial Unicode MS" w:hAnsi="Times New Roman" w:cs="Times New Roman"/>
          <w:sz w:val="28"/>
          <w:szCs w:val="28"/>
        </w:rPr>
        <w:lastRenderedPageBreak/>
        <w:t>Курс «Занимательная математика»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математические</w:t>
      </w:r>
      <w:r w:rsidRPr="009457FB">
        <w:rPr>
          <w:rFonts w:ascii="Times New Roman" w:hAnsi="Times New Roman" w:cs="Times New Roman"/>
          <w:sz w:val="28"/>
          <w:szCs w:val="28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</w:t>
      </w:r>
    </w:p>
    <w:p w:rsidR="00E40845" w:rsidRDefault="00E40845" w:rsidP="009457FB">
      <w:pPr>
        <w:pStyle w:val="Defaul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Ценностными ориентирами </w:t>
      </w:r>
      <w:r w:rsidRPr="009457FB">
        <w:rPr>
          <w:rFonts w:ascii="Times New Roman" w:hAnsi="Times New Roman" w:cs="Times New Roman"/>
          <w:b/>
          <w:sz w:val="28"/>
          <w:szCs w:val="28"/>
        </w:rPr>
        <w:t xml:space="preserve">содержания курса являются: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формирование умения рассуждать как компонента логической грамотности;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освоение эвристических приемов рассуждений;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формирование интеллектуальных умений, связанных с выбором стратегии решения, анализом ситуации, сопоставлением данных;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развитие познавательной активности и самостоятельности учащихся;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формирование пространственных представлений и пространственного воображения;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привлечение учащихся к обмену информацией в ходе свободного общения на занятиях.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 xml:space="preserve">Место курса в учебном плане.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Курс изучения программы рассчитан на учащихся 1-4 классов. Программа рассчитана на 4 года. Занятия проводятся 1 раз в неделю.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Во 2-4 классах всего </w:t>
      </w:r>
      <w:r w:rsidR="004A3E57">
        <w:rPr>
          <w:rFonts w:ascii="Times New Roman" w:hAnsi="Times New Roman" w:cs="Times New Roman"/>
          <w:sz w:val="28"/>
          <w:szCs w:val="28"/>
        </w:rPr>
        <w:t>2 раза в неделю</w:t>
      </w:r>
      <w:r w:rsidR="001E1D64">
        <w:rPr>
          <w:rFonts w:ascii="Times New Roman" w:hAnsi="Times New Roman" w:cs="Times New Roman"/>
          <w:sz w:val="28"/>
          <w:szCs w:val="28"/>
        </w:rPr>
        <w:t>. В 1 классе всего 34</w:t>
      </w:r>
      <w:r w:rsidRPr="009457FB">
        <w:rPr>
          <w:rFonts w:ascii="Times New Roman" w:hAnsi="Times New Roman" w:cs="Times New Roman"/>
          <w:sz w:val="28"/>
          <w:szCs w:val="28"/>
        </w:rPr>
        <w:t xml:space="preserve"> часа в год. </w:t>
      </w:r>
    </w:p>
    <w:p w:rsidR="009457FB" w:rsidRDefault="009457FB" w:rsidP="009457FB">
      <w:pPr>
        <w:rPr>
          <w:rFonts w:ascii="Times New Roman" w:hAnsi="Times New Roman" w:cs="Times New Roman"/>
          <w:b/>
          <w:sz w:val="28"/>
          <w:szCs w:val="28"/>
        </w:rPr>
      </w:pPr>
    </w:p>
    <w:p w:rsidR="009457FB" w:rsidRDefault="009457FB" w:rsidP="009457FB">
      <w:pPr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9457FB">
        <w:rPr>
          <w:rFonts w:ascii="Times New Roman" w:hAnsi="Times New Roman" w:cs="Times New Roman"/>
          <w:sz w:val="28"/>
          <w:szCs w:val="28"/>
        </w:rPr>
        <w:t>формирование логического мышления посредством освоения основ содержания математической деятельности.</w:t>
      </w:r>
    </w:p>
    <w:p w:rsidR="009457FB" w:rsidRPr="009457FB" w:rsidRDefault="009457FB" w:rsidP="009457FB">
      <w:pPr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457FB">
        <w:rPr>
          <w:sz w:val="28"/>
          <w:szCs w:val="28"/>
        </w:rPr>
        <w:t xml:space="preserve">Способствовать воспитанию интерес к предмету через занимательные упражнения; 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9457FB">
        <w:rPr>
          <w:sz w:val="28"/>
          <w:szCs w:val="28"/>
        </w:rPr>
        <w:t>Расширять кругозор обучающихся в различных областях элементарной математики;</w:t>
      </w:r>
      <w:proofErr w:type="gramEnd"/>
    </w:p>
    <w:p w:rsidR="009457FB" w:rsidRPr="009457FB" w:rsidRDefault="009457FB" w:rsidP="009457F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57FB">
        <w:rPr>
          <w:sz w:val="28"/>
          <w:szCs w:val="28"/>
        </w:rPr>
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9457FB">
        <w:rPr>
          <w:sz w:val="28"/>
          <w:szCs w:val="28"/>
        </w:rPr>
        <w:t xml:space="preserve">Способствовать формированию </w:t>
      </w:r>
      <w:proofErr w:type="spellStart"/>
      <w:r w:rsidRPr="009457FB">
        <w:rPr>
          <w:iCs/>
          <w:sz w:val="28"/>
          <w:szCs w:val="28"/>
        </w:rPr>
        <w:t>познавательных</w:t>
      </w:r>
      <w:r w:rsidRPr="009457FB">
        <w:rPr>
          <w:sz w:val="28"/>
          <w:szCs w:val="28"/>
        </w:rPr>
        <w:t>универсальных</w:t>
      </w:r>
      <w:proofErr w:type="spellEnd"/>
      <w:r w:rsidRPr="009457FB">
        <w:rPr>
          <w:sz w:val="28"/>
          <w:szCs w:val="28"/>
        </w:rPr>
        <w:t xml:space="preserve"> учебных действий, обучить методике выполнения </w:t>
      </w:r>
      <w:proofErr w:type="gramStart"/>
      <w:r w:rsidRPr="009457FB">
        <w:rPr>
          <w:sz w:val="28"/>
          <w:szCs w:val="28"/>
        </w:rPr>
        <w:t>логический</w:t>
      </w:r>
      <w:proofErr w:type="gramEnd"/>
      <w:r w:rsidRPr="009457FB">
        <w:rPr>
          <w:sz w:val="28"/>
          <w:szCs w:val="28"/>
        </w:rPr>
        <w:t xml:space="preserve"> заданий;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57FB">
        <w:rPr>
          <w:sz w:val="28"/>
          <w:szCs w:val="28"/>
        </w:rPr>
        <w:t xml:space="preserve">Формировать элементы логической и алгоритмической грамотности; 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tabs>
          <w:tab w:val="left" w:pos="1080"/>
        </w:tabs>
        <w:jc w:val="both"/>
        <w:rPr>
          <w:b/>
          <w:i/>
          <w:sz w:val="28"/>
          <w:szCs w:val="28"/>
        </w:rPr>
      </w:pPr>
      <w:r w:rsidRPr="009457FB">
        <w:rPr>
          <w:sz w:val="28"/>
          <w:szCs w:val="28"/>
        </w:rPr>
        <w:t>Научить анализировать представленный объект невысокой степени сложности,      мысленно расчленяя его на основные составные части, уметь делать доступные выводы  и обобщения, обосновывать собственные мысли;</w:t>
      </w:r>
    </w:p>
    <w:p w:rsidR="009457FB" w:rsidRPr="009457FB" w:rsidRDefault="009457FB" w:rsidP="009457FB">
      <w:pPr>
        <w:pStyle w:val="a4"/>
        <w:numPr>
          <w:ilvl w:val="0"/>
          <w:numId w:val="5"/>
        </w:numPr>
        <w:tabs>
          <w:tab w:val="left" w:pos="1080"/>
        </w:tabs>
        <w:jc w:val="both"/>
        <w:rPr>
          <w:b/>
          <w:i/>
          <w:sz w:val="28"/>
          <w:szCs w:val="28"/>
        </w:rPr>
      </w:pPr>
      <w:r w:rsidRPr="009457FB">
        <w:rPr>
          <w:sz w:val="28"/>
          <w:szCs w:val="28"/>
        </w:rPr>
        <w:t>Формировать  навыки исследовательской деятельности.</w:t>
      </w:r>
    </w:p>
    <w:p w:rsidR="009457FB" w:rsidRDefault="009457FB" w:rsidP="009457F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781B" w:rsidRPr="0014781B" w:rsidRDefault="0014781B" w:rsidP="0014781B">
      <w:pPr>
        <w:rPr>
          <w:rFonts w:ascii="Times New Roman" w:hAnsi="Times New Roman" w:cs="Times New Roman"/>
          <w:b/>
          <w:sz w:val="28"/>
          <w:szCs w:val="28"/>
        </w:rPr>
      </w:pPr>
      <w:r w:rsidRPr="0014781B">
        <w:rPr>
          <w:rFonts w:ascii="Times New Roman" w:hAnsi="Times New Roman" w:cs="Times New Roman"/>
          <w:b/>
          <w:sz w:val="28"/>
          <w:szCs w:val="28"/>
        </w:rPr>
        <w:t>ПРЕДПОЛАГАЕМЫЕ РЕЗУЛЬТАТЫ РЕАЛИЗАЦИИ ПРОГРАММЫ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В результате прохождения программы внеурочной деятельности предполагается достичь следующих результатов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1 уровень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Приобретение школьником социальных знаний, понимание социальной реальности в повседневной жизни;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2 уровень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Формирование позитивного отношения школьника к базовым ценностям нашего общества и социальной реальности в целом;</w:t>
      </w:r>
    </w:p>
    <w:p w:rsidR="0014781B" w:rsidRPr="0014781B" w:rsidRDefault="0014781B" w:rsidP="0014781B">
      <w:pPr>
        <w:rPr>
          <w:rFonts w:ascii="Times New Roman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>3 уровень</w:t>
      </w:r>
    </w:p>
    <w:p w:rsidR="0014781B" w:rsidRPr="0014781B" w:rsidRDefault="0014781B" w:rsidP="0014781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4781B">
        <w:rPr>
          <w:rFonts w:ascii="Times New Roman" w:hAnsi="Times New Roman" w:cs="Times New Roman"/>
          <w:bCs/>
          <w:sz w:val="28"/>
          <w:szCs w:val="28"/>
        </w:rPr>
        <w:t xml:space="preserve">Приобретение школьником опыта самостоятельного социального действия. </w:t>
      </w:r>
    </w:p>
    <w:tbl>
      <w:tblPr>
        <w:tblStyle w:val="a3"/>
        <w:tblW w:w="0" w:type="auto"/>
        <w:tblLook w:val="04A0"/>
      </w:tblPr>
      <w:tblGrid>
        <w:gridCol w:w="9571"/>
      </w:tblGrid>
      <w:tr w:rsidR="0014781B" w:rsidRPr="0014781B" w:rsidTr="00A25A64">
        <w:trPr>
          <w:trHeight w:val="5465"/>
        </w:trPr>
        <w:tc>
          <w:tcPr>
            <w:tcW w:w="9571" w:type="dxa"/>
          </w:tcPr>
          <w:p w:rsidR="0014781B" w:rsidRPr="0014781B" w:rsidRDefault="0014781B" w:rsidP="0014781B">
            <w:pPr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</w:pPr>
            <w:r w:rsidRPr="0014781B"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  <w:lastRenderedPageBreak/>
              <w:t>Личностные УУД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 научится: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учебно - познавательный интерес к новому учебному материалу и способам решения новой частной задачи;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умение адекватно оценивать результаты своей работы на основе критерия успешности учебной деятельности;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понимание причин успеха в учебной деятельности;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умение определять границы своего незнания, преодолевать трудности с помощью одноклассников, учителя;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представление об основных моральных нормах.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получит возможность для формирования: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выраженной устойчивой учебно-познавательной мотивации учения;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устойчивого учебно-познавательного интереса к новым общим способам решения задач;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адекватного понимания причин успешности/</w:t>
            </w:r>
            <w:proofErr w:type="spell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неуспешности</w:t>
            </w:r>
            <w:proofErr w:type="spellEnd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учебной деятельности;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осознанного понимания чу</w:t>
            </w:r>
            <w:proofErr w:type="gram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вств др</w:t>
            </w:r>
            <w:proofErr w:type="gramEnd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угих людей и сопереживания им.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14781B" w:rsidRPr="0014781B" w:rsidTr="00A25A64">
        <w:tc>
          <w:tcPr>
            <w:tcW w:w="9571" w:type="dxa"/>
          </w:tcPr>
          <w:p w:rsidR="0014781B" w:rsidRPr="0014781B" w:rsidRDefault="0014781B" w:rsidP="0014781B">
            <w:pPr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</w:pPr>
            <w:r w:rsidRPr="0014781B"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  <w:t>Регулятивные УУД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 научится: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принимать и сохранять учебную задачу;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осуществлять пошаговый и итоговый контроль по результату под руководством учителя;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анализировать ошибки и определять пути их преодоления;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различать способы и результат действия;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адекватно воспринимать оценку сверстников и учителя.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получит возможность научиться: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прогнозировать результаты своих действий на основе анализа учебной ситуации;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проявлять познавательную инициативу и самостоятельность;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14781B" w:rsidRPr="0014781B" w:rsidTr="00A25A64">
        <w:tc>
          <w:tcPr>
            <w:tcW w:w="9571" w:type="dxa"/>
          </w:tcPr>
          <w:p w:rsidR="0014781B" w:rsidRPr="0014781B" w:rsidRDefault="0014781B" w:rsidP="0014781B">
            <w:pPr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14781B">
              <w:rPr>
                <w:rFonts w:ascii="Times New Roman" w:hAnsi="Times New Roman" w:cs="Times New Roman"/>
                <w:color w:val="191919"/>
                <w:sz w:val="28"/>
                <w:szCs w:val="28"/>
                <w:u w:val="single"/>
              </w:rPr>
              <w:t>Познавательные УУД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 научится: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анализировать объекты, выделять их характерные признаки и свойства, </w:t>
            </w:r>
            <w:r w:rsidRPr="0014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объекты по заданным признакам;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анализировать информацию, выбирать </w:t>
            </w:r>
            <w:proofErr w:type="spellStart"/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рациональныйпособ</w:t>
            </w:r>
            <w:proofErr w:type="spellEnd"/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находить сходства, различия, закономерности, основания для упорядочения объектов;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классифицировать объекты по заданным критериям и формулировать названия полученных групп;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отрабатывать вычислительные навыки;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осуществлять синтез как составление целого из частей;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выделять в тексте задания основную и второстепенную информацию;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формулировать проблему;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строить рассуждения об объекте, его форме, свойствах;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устанавливать причинно-следственные отношения между изучаемыми понятиями и явлениями.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получит возможность научиться: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строить индуктивные и дедуктивные рассуждения </w:t>
            </w:r>
            <w:proofErr w:type="gram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proofErr w:type="gramEnd"/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аналогии;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выбирать рациональный способ на основе анализа различных вариантов решения задачи;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строить </w:t>
            </w:r>
            <w:proofErr w:type="gram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логическое рассуждение</w:t>
            </w:r>
            <w:proofErr w:type="gramEnd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включающее установление </w:t>
            </w:r>
            <w:proofErr w:type="spell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причинно_следственных</w:t>
            </w:r>
            <w:proofErr w:type="spellEnd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связей;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различать обоснованные и необоснованные суждения;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преобразовывать практическую задачу </w:t>
            </w:r>
            <w:proofErr w:type="gramStart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познавательную;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самостоятельно находить способы решения проблем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творческого и поискового характера.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</w:tc>
      </w:tr>
      <w:tr w:rsidR="0014781B" w:rsidRPr="0014781B" w:rsidTr="00A25A64">
        <w:tc>
          <w:tcPr>
            <w:tcW w:w="9571" w:type="dxa"/>
          </w:tcPr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14781B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lastRenderedPageBreak/>
              <w:t>Коммуникативные УУД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 научится: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принимать участие в совместной работе коллектива;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вести диалог, работая в парах, группах;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допускать существование различных точек зрения, уважать чужое мнение;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координировать свои действия с действиями партнеров;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корректно высказывать свое мнение, обосновывать свою позицию;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задавать вопросы для организации собственной и совместной деятельности;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осуществлять взаимный контроль совместных действий;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совершенствовать математическую речь;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>_ высказывать суждения, используя различные аналоги понятия; слова, словосочетания, уточняющие смысл высказывания.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14781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получит возможность научиться: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критически относиться к своему и чужому мнению;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уметь самостоятельно и совместно планировать деятельность и сотрудничество;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принимать самостоятельно решения;</w:t>
            </w:r>
          </w:p>
          <w:p w:rsidR="0014781B" w:rsidRPr="0014781B" w:rsidRDefault="0014781B" w:rsidP="0014781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1478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содействовать разрешению конфликтов, учитывая позиции участников</w:t>
            </w:r>
          </w:p>
        </w:tc>
      </w:tr>
    </w:tbl>
    <w:p w:rsidR="0014781B" w:rsidRDefault="0014781B" w:rsidP="009457FB">
      <w:pPr>
        <w:pStyle w:val="Default"/>
        <w:jc w:val="both"/>
        <w:rPr>
          <w:rFonts w:ascii="Times New Roman" w:hAnsi="Times New Roman" w:cs="Times New Roman"/>
          <w:color w:val="191919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программы.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Числа. Арифметические действия. Величины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Названия и последовательность чисел от 1 до 20. Подсчёт числа точек на верхних гранях выпавших кубиков.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Числа от 1 до 100. Решение и составление ребусов, содержащих числа.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Сложение и вычитание чисел в пределах 100.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Таблица умножения однозначных чисел и соответствующие случаи деления.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Числовые головоломки: соединение чисел знаками действия так, чтобы в ответе получилось заданное число и др. Поиск нескольких решений.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Восстановление примеров: поиск цифры, которая скрыта. Последовательное выполнение арифметических действий: отгадывание задуманных чисел.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Заполнение числовых кроссвордов (</w:t>
      </w:r>
      <w:proofErr w:type="spellStart"/>
      <w:r w:rsidRPr="009457FB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7FB">
        <w:rPr>
          <w:rFonts w:ascii="Times New Roman" w:hAnsi="Times New Roman" w:cs="Times New Roman"/>
          <w:sz w:val="28"/>
          <w:szCs w:val="28"/>
        </w:rPr>
        <w:t>какуро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Числа от 1 до 1000. Сложение и вычитание чисел в пределах 1000.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Числа-великаны (миллион и др.)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Числовой палиндром: число, которое читается одинаково слева направо и справа налево.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Поиск и чтение слов, связанных с математикой.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Занимательные задания с римскими цифрами. </w:t>
      </w:r>
    </w:p>
    <w:p w:rsidR="008F1723" w:rsidRPr="009457FB" w:rsidRDefault="008F1723" w:rsidP="009457FB">
      <w:p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Время. Единицы времени. Масса. Единицы массы. Литр.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>Форма организации занятий.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Математические игры.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«Веселый счёт» – игра-соревнование; игры с игральными кубиками. Игры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FB">
        <w:rPr>
          <w:rFonts w:ascii="Times New Roman" w:hAnsi="Times New Roman" w:cs="Times New Roman"/>
          <w:sz w:val="28"/>
          <w:szCs w:val="28"/>
        </w:rPr>
        <w:t xml:space="preserve">Игры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 </w:t>
      </w:r>
      <w:proofErr w:type="gramEnd"/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Игры с мячом: «Наоборот», «Не урони мяч».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Игры с набором «Карточки-считалочки» (</w:t>
      </w:r>
      <w:proofErr w:type="spellStart"/>
      <w:r w:rsidRPr="009457FB">
        <w:rPr>
          <w:rFonts w:ascii="Times New Roman" w:hAnsi="Times New Roman" w:cs="Times New Roman"/>
          <w:sz w:val="28"/>
          <w:szCs w:val="28"/>
        </w:rPr>
        <w:t>сорбонки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 xml:space="preserve">) – двусторонние карточки: на одной стороне – задание, на другой – ответ.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Математические пирамиды: «Сложение в пределах 10; 20; 100», «Вычитание в пределах 10; 20; 100», «Умножение», «Деление».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Работа с палитрой – основой с цветными фишками и комплектом заданий к палитре по темам: «Сложение и вычитание до 100» и др.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FB">
        <w:rPr>
          <w:rFonts w:ascii="Times New Roman" w:hAnsi="Times New Roman" w:cs="Times New Roman"/>
          <w:sz w:val="28"/>
          <w:szCs w:val="28"/>
        </w:rPr>
        <w:t xml:space="preserve">Игры «Крестики-нолики», «Крестики-нолики на бесконечной доске», Морской бой» и др., конструкторы «Часы», «Весы» из электронного учебного пособия «Математика и конструирование». </w:t>
      </w:r>
      <w:proofErr w:type="gramEnd"/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Мир занимательных задач.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Задачи, допускающие несколько способов решения. Задачи с недостаточными, некорректными данными, с избыточным составом условия.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Последовательность «шагов» (алгоритм) решения задачи.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Задачи, имеющие несколько решений. Обратные задачи и задания.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Ориентировка в тексте задачи, выделение условия и вопроса, данных и искомых чисел (величин).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Выбор необходимой информации, содержащейся в тексте задачи, на рисунке или в таблице, для ответа на заданные вопросы.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Старинные задачи. Логические задачи. Задачи на переливание. Составление аналогичных задач и заданий.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lastRenderedPageBreak/>
        <w:t>Нестандартные задачи. Использование знаково-символических сре</w:t>
      </w:r>
      <w:proofErr w:type="gramStart"/>
      <w:r w:rsidRPr="009457F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457FB">
        <w:rPr>
          <w:rFonts w:ascii="Times New Roman" w:hAnsi="Times New Roman" w:cs="Times New Roman"/>
          <w:sz w:val="28"/>
          <w:szCs w:val="28"/>
        </w:rPr>
        <w:t xml:space="preserve">я моделирования ситуаций, описанных в задачах.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Задачи, решаемые способом перебора. «Открытые» задачи и задания.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Задачи и задания по проверке готовых решений, в том числе и неверных. Анализ и оценка готовых решений задачи, выбор верных решений.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Решение олимпиадных задач международного конкурса «Кенгуру».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Воспроизведение способа решения задачи. Выбор наиболее эффективных способов решения.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Геометрическая мозаика.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Пространственные представления. Понятия «влево», «вправо», «вверх», «вниз». Маршрут передвижения. Точка начала движения; число, стрелка 1→ 1↓,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Геометрические узоры. Закономерности в узорах. Симметрия. Фигуры, имеющие одну и несколько осей симметрии.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</w:t>
      </w:r>
    </w:p>
    <w:p w:rsidR="008F1723" w:rsidRPr="009457FB" w:rsidRDefault="008F1723" w:rsidP="009457FB">
      <w:pPr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Объёмные фигуры: цилиндр, конус, пирамида, шар, куб. Моделирование из проволоки. Создание объёмных фигур из разверток: цилиндр, призма шестиугольная, призма треугольная,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FB">
        <w:rPr>
          <w:rFonts w:ascii="Times New Roman" w:hAnsi="Times New Roman" w:cs="Times New Roman"/>
          <w:sz w:val="28"/>
          <w:szCs w:val="28"/>
        </w:rPr>
        <w:t>куб, конус, четырёхугольная пирамида, октаэдр, параллелепипед, усеченный конус, усеченная пирамида, пятиугольная пирамида, икосаэдр.</w:t>
      </w:r>
      <w:proofErr w:type="gramEnd"/>
      <w:r w:rsidRPr="009457FB">
        <w:rPr>
          <w:rFonts w:ascii="Times New Roman" w:hAnsi="Times New Roman" w:cs="Times New Roman"/>
          <w:sz w:val="28"/>
          <w:szCs w:val="28"/>
        </w:rPr>
        <w:t xml:space="preserve"> (По выбору учащихся.)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 с конструкторами.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Моделирование фигур из одинаковых треугольников, уголков.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7F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>: древняя китайская головоломка. «Сложи квадрат». «Спичечный» конструктор. ЛЕГО-конструкторы. Набор «Геометрические тела». Конструкторы «</w:t>
      </w:r>
      <w:proofErr w:type="spellStart"/>
      <w:r w:rsidRPr="009457F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>», «Спички», «</w:t>
      </w:r>
      <w:proofErr w:type="spellStart"/>
      <w:r w:rsidRPr="009457FB">
        <w:rPr>
          <w:rFonts w:ascii="Times New Roman" w:hAnsi="Times New Roman" w:cs="Times New Roman"/>
          <w:sz w:val="28"/>
          <w:szCs w:val="28"/>
        </w:rPr>
        <w:t>Полимино</w:t>
      </w:r>
      <w:proofErr w:type="spellEnd"/>
      <w:r w:rsidRPr="009457FB">
        <w:rPr>
          <w:rFonts w:ascii="Times New Roman" w:hAnsi="Times New Roman" w:cs="Times New Roman"/>
          <w:sz w:val="28"/>
          <w:szCs w:val="28"/>
        </w:rPr>
        <w:t xml:space="preserve">», «Кубики», «Паркеты и мозаики», «Монтажник», «Строитель» и др. из электронного учебного пособия. «Математика и конструирование». </w:t>
      </w:r>
    </w:p>
    <w:p w:rsidR="00F12CB0" w:rsidRPr="009457FB" w:rsidRDefault="00F12CB0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курса.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Развитие любознательности, сообразительности при выполнении разнообразных заданий проблемного и эвристического характера.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Воспитание чувства справедливости, ответственности.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 xml:space="preserve">Развитие самостоятельности суждений, независимости и нестандартности мышления.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9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его в ходе самостоятельной работы.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Действовать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в соответствии с заданными правилами.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Включаться </w:t>
      </w:r>
      <w:r w:rsidRPr="009457FB">
        <w:rPr>
          <w:rFonts w:ascii="Times New Roman" w:hAnsi="Times New Roman" w:cs="Times New Roman"/>
          <w:sz w:val="28"/>
          <w:szCs w:val="28"/>
        </w:rPr>
        <w:t xml:space="preserve">в групповую работу.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Участвовать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в обсуждении проблемных вопросов, высказывать собственное мнение и аргументировать его.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Выполнять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пробное учебное действие, 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индивидуальное затруднение в пробном действии.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Аргументировать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свою позицию в коммуникации, 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учитывать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разные мнения, 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критерии для обоснования своего суждения.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Контролировать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свою деятельность: обнаруживать и исправлять ошибки.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Искать и выбирать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ситуацию, описанную в тексте задачи.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>Конструироват</w:t>
      </w:r>
      <w:r w:rsidRPr="009457FB">
        <w:rPr>
          <w:rFonts w:ascii="Times New Roman" w:hAnsi="Times New Roman" w:cs="Times New Roman"/>
          <w:sz w:val="28"/>
          <w:szCs w:val="28"/>
        </w:rPr>
        <w:t xml:space="preserve">ь последовательность «шагов» (алгоритм) решения задачи.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Объяснять (обосновывать) </w:t>
      </w:r>
      <w:r w:rsidRPr="009457FB">
        <w:rPr>
          <w:rFonts w:ascii="Times New Roman" w:hAnsi="Times New Roman" w:cs="Times New Roman"/>
          <w:sz w:val="28"/>
          <w:szCs w:val="28"/>
        </w:rPr>
        <w:t xml:space="preserve">выполняемые и выполненные действия.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Воспроизводить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способ решения задачи.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Выбрать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наиболее эффективный способ решения задачи. </w:t>
      </w: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F1723" w:rsidRPr="009457FB" w:rsidRDefault="008F1723" w:rsidP="009457F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</w:t>
      </w:r>
      <w:r w:rsidRPr="009457FB">
        <w:rPr>
          <w:rFonts w:ascii="Times New Roman" w:hAnsi="Times New Roman" w:cs="Times New Roman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9457FB">
        <w:rPr>
          <w:rFonts w:ascii="Times New Roman" w:hAnsi="Times New Roman" w:cs="Times New Roman"/>
          <w:sz w:val="28"/>
          <w:szCs w:val="28"/>
        </w:rPr>
        <w:t xml:space="preserve">предъявленное готовое решение задачи (верно, неверно).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Участвовать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диалоге, оценивать процесс поиска и результат решения задачи.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несложные задачи.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Ориентироваться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в понятиях «влево», «вправо», «вверх», «вниз».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Ориентироваться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на точку начала движения, на числа и стрелки 1→ 1↓ и др., указывающие направление движения.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Проводить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линии по заданному маршруту (алгоритму).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Выделять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фигуру заданной формы на сложном чертеже.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Анализировать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расположение деталей (танов, треугольников, уголков, спичек) в исходной конструкции.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Составлять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фигуры из частей. 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Определять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место заданной детали в конструкции.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Выявлять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Сопоставлять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Объяснять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выбор деталей или способа действия при заданном условии.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Анализировать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предложенные возможные варианты верного решения.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Моделировать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9457FB" w:rsidRDefault="008F1723" w:rsidP="0094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Осуществлять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развернутые действия контроля и самоконтроля: </w:t>
      </w:r>
      <w:r w:rsidRPr="009457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сравнивать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построенную конструкцию с образцом. </w:t>
      </w:r>
    </w:p>
    <w:p w:rsidR="001B0799" w:rsidRPr="00E40845" w:rsidRDefault="008F1723" w:rsidP="00E4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 результаты </w:t>
      </w:r>
      <w:r w:rsidRPr="009457FB">
        <w:rPr>
          <w:rFonts w:ascii="Times New Roman" w:hAnsi="Times New Roman" w:cs="Times New Roman"/>
          <w:color w:val="000000"/>
          <w:sz w:val="28"/>
          <w:szCs w:val="28"/>
        </w:rPr>
        <w:t xml:space="preserve">отражены в содержании программы (раздел «Основное содержание») </w:t>
      </w:r>
    </w:p>
    <w:p w:rsidR="00E40845" w:rsidRDefault="00E40845" w:rsidP="00E40845">
      <w:pPr>
        <w:rPr>
          <w:rFonts w:ascii="Times New Roman" w:hAnsi="Times New Roman" w:cs="Times New Roman"/>
          <w:b/>
          <w:sz w:val="28"/>
          <w:szCs w:val="28"/>
        </w:rPr>
      </w:pPr>
    </w:p>
    <w:p w:rsidR="00E40845" w:rsidRPr="00E40845" w:rsidRDefault="00E40845" w:rsidP="00E40845">
      <w:pPr>
        <w:rPr>
          <w:rFonts w:ascii="Times New Roman" w:hAnsi="Times New Roman" w:cs="Times New Roman"/>
          <w:b/>
          <w:sz w:val="28"/>
          <w:szCs w:val="28"/>
        </w:rPr>
      </w:pPr>
      <w:r w:rsidRPr="00E40845">
        <w:rPr>
          <w:rFonts w:ascii="Times New Roman" w:hAnsi="Times New Roman" w:cs="Times New Roman"/>
          <w:b/>
          <w:sz w:val="28"/>
          <w:szCs w:val="28"/>
        </w:rPr>
        <w:t>Список литературы для учителей: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84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 xml:space="preserve">, Н. В. Нескучная математика. 1 – 4 классы [Текст]/ Н. В. </w:t>
      </w:r>
      <w:proofErr w:type="spellStart"/>
      <w:r w:rsidRPr="00E4084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. – Волгоград: Учитель, 2007.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Агафонова, И. Учимся думать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занимательные логические задачи, тесты и упражнения для детей 8 – 11 лет / И. Агафонова. – СПб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>Питер, 1996.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845">
        <w:rPr>
          <w:rFonts w:ascii="Times New Roman" w:hAnsi="Times New Roman" w:cs="Times New Roman"/>
          <w:sz w:val="28"/>
          <w:szCs w:val="28"/>
        </w:rPr>
        <w:t>Асарина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 xml:space="preserve">, Е. Ю. Секреты квадрата и кубика [Текст]/ Е. Ю. </w:t>
      </w:r>
      <w:proofErr w:type="spellStart"/>
      <w:r w:rsidRPr="00E40845">
        <w:rPr>
          <w:rFonts w:ascii="Times New Roman" w:hAnsi="Times New Roman" w:cs="Times New Roman"/>
          <w:sz w:val="28"/>
          <w:szCs w:val="28"/>
        </w:rPr>
        <w:t>Асарина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, М. Е. Фрид. – М</w:t>
      </w:r>
      <w:r w:rsidR="009539C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539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539C3">
        <w:rPr>
          <w:rFonts w:ascii="Times New Roman" w:hAnsi="Times New Roman" w:cs="Times New Roman"/>
          <w:sz w:val="28"/>
          <w:szCs w:val="28"/>
        </w:rPr>
        <w:t xml:space="preserve"> Контекст, 1998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Белякова, О. И. Занятия математического кружка. 3 – 4 класс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>ы[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>Текст]/ О. И. Белякова. – Волгоград: Учитель, 2008.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2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3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4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Лавриненко, Т. А. Задания развивающего характера по математике [Текст]/ Т. А. Лавриненко. - Саратов: Лицей, 2002.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Методика работы с задачами повышенной трудности в начальной школе [Текст]. -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Панорама, 2006.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 xml:space="preserve">Сахаров, И. П. Забавная арифметика [Текст]/ И. П. Сахаров, Н. Н. </w:t>
      </w:r>
      <w:proofErr w:type="spellStart"/>
      <w:r w:rsidRPr="00E40845">
        <w:rPr>
          <w:rFonts w:ascii="Times New Roman" w:hAnsi="Times New Roman" w:cs="Times New Roman"/>
          <w:sz w:val="28"/>
          <w:szCs w:val="28"/>
        </w:rPr>
        <w:t>Аменицын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>Лань, 1995.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Симановский, А. Э. Развитие творческого мышления детей [Текст]/ А. Э. Симановский. -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Академкнига/Учебник, 2002.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845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 xml:space="preserve">, И. Г. Занимательные материалы [Текст]/ И. Г. </w:t>
      </w:r>
      <w:proofErr w:type="spellStart"/>
      <w:r w:rsidRPr="00E40845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E40845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, 2004.</w:t>
      </w:r>
    </w:p>
    <w:p w:rsidR="00E40845" w:rsidRPr="00E40845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845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 xml:space="preserve">, О. В. Вся математика с контрольными вопросами и великолепными игровыми задачами. 1 – 4 классы [Текст]/ О. В. </w:t>
      </w:r>
      <w:proofErr w:type="spellStart"/>
      <w:r w:rsidRPr="00E40845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E40845">
        <w:rPr>
          <w:rFonts w:ascii="Times New Roman" w:hAnsi="Times New Roman" w:cs="Times New Roman"/>
          <w:sz w:val="28"/>
          <w:szCs w:val="28"/>
        </w:rPr>
        <w:t>, Е. А. Нефёдова.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Просвещение, 2004.</w:t>
      </w:r>
    </w:p>
    <w:p w:rsidR="00CD4BD1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Шкляров, Т. В. Как научить вашего ребёнка решать задачи [Текст]/ Т.В. Шкляров. -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Грамотей, 2004.</w:t>
      </w:r>
    </w:p>
    <w:p w:rsidR="00E40845" w:rsidRPr="00CD4BD1" w:rsidRDefault="00E40845" w:rsidP="00E40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1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учащихся.</w:t>
      </w:r>
    </w:p>
    <w:p w:rsidR="00E40845" w:rsidRPr="00E40845" w:rsidRDefault="00E40845" w:rsidP="00E4084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2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3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Захарова, О. А. Математика [Текст]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тетрадь для самостоятельных работ № 3 : 4 класс / О. А. Захарова, Е. П. Юдина. – М.</w:t>
      </w:r>
      <w:proofErr w:type="gramStart"/>
      <w:r w:rsidRPr="00E408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845">
        <w:rPr>
          <w:rFonts w:ascii="Times New Roman" w:hAnsi="Times New Roman" w:cs="Times New Roman"/>
          <w:sz w:val="28"/>
          <w:szCs w:val="28"/>
        </w:rPr>
        <w:t xml:space="preserve"> Академкнига\Учебник, 2011.</w:t>
      </w:r>
    </w:p>
    <w:p w:rsidR="00E40845" w:rsidRPr="00E40845" w:rsidRDefault="00E40845" w:rsidP="00E4084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45">
        <w:rPr>
          <w:rFonts w:ascii="Times New Roman" w:hAnsi="Times New Roman" w:cs="Times New Roman"/>
          <w:sz w:val="28"/>
          <w:szCs w:val="28"/>
        </w:rPr>
        <w:t>Перельман, И. Живая математика [Текст] / И. Перельман.- М.: Триада-литера, 1994.- с.174</w:t>
      </w:r>
    </w:p>
    <w:p w:rsidR="009457FB" w:rsidRPr="00E40845" w:rsidRDefault="009457FB" w:rsidP="008F1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FB" w:rsidRPr="00E40845" w:rsidRDefault="009457FB" w:rsidP="008F1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FB" w:rsidRPr="00E40845" w:rsidRDefault="009457FB" w:rsidP="008F1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FB" w:rsidRPr="009457FB" w:rsidRDefault="009457FB" w:rsidP="00A25A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57FB">
        <w:rPr>
          <w:rFonts w:ascii="Times New Roman" w:hAnsi="Times New Roman" w:cs="Times New Roman"/>
          <w:b/>
          <w:bCs/>
          <w:sz w:val="28"/>
          <w:szCs w:val="28"/>
        </w:rPr>
        <w:t>ПРИМЕРНОЕ ПЛАНИРОВАНИЕ</w:t>
      </w:r>
    </w:p>
    <w:p w:rsidR="009457FB" w:rsidRPr="009457FB" w:rsidRDefault="009457FB" w:rsidP="009457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7FB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W w:w="10314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4812"/>
        <w:gridCol w:w="993"/>
        <w:gridCol w:w="1275"/>
        <w:gridCol w:w="993"/>
        <w:gridCol w:w="1284"/>
      </w:tblGrid>
      <w:tr w:rsidR="009457FB" w:rsidRPr="009457FB" w:rsidTr="0053540A">
        <w:trPr>
          <w:trHeight w:val="423"/>
        </w:trPr>
        <w:tc>
          <w:tcPr>
            <w:tcW w:w="957" w:type="dxa"/>
            <w:vMerge w:val="restart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2" w:type="dxa"/>
            <w:vMerge w:val="restart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261" w:type="dxa"/>
            <w:gridSpan w:val="3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84" w:type="dxa"/>
            <w:vMerge w:val="restart"/>
          </w:tcPr>
          <w:p w:rsidR="009457FB" w:rsidRPr="00A25A64" w:rsidRDefault="009457FB" w:rsidP="00FA4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457FB" w:rsidRPr="009457FB" w:rsidTr="0053540A">
        <w:tc>
          <w:tcPr>
            <w:tcW w:w="957" w:type="dxa"/>
            <w:vMerge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vMerge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457FB" w:rsidRPr="00A25A64" w:rsidRDefault="009457FB" w:rsidP="00FA4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9457FB" w:rsidRPr="00A25A64" w:rsidRDefault="009457FB" w:rsidP="00FA4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284" w:type="dxa"/>
            <w:vMerge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Математика – царица наук.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Как люди научились считать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Решение занимательных задач в стихах</w:t>
            </w:r>
          </w:p>
        </w:tc>
        <w:tc>
          <w:tcPr>
            <w:tcW w:w="993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rPr>
          <w:trHeight w:val="469"/>
        </w:trPr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а“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Муха» (“муха” перемещается по командам”вверх”вниз”,”влево”,”вправо”на игровом поле 3</w:t>
            </w:r>
            <w:r w:rsidRPr="0094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3клетки).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Учимся отгадывать ребусы.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02416C" w:rsidRDefault="009457FB" w:rsidP="00FA4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16C">
              <w:rPr>
                <w:rFonts w:ascii="Times New Roman" w:hAnsi="Times New Roman" w:cs="Times New Roman"/>
                <w:sz w:val="24"/>
                <w:szCs w:val="24"/>
              </w:rPr>
              <w:t>Соревно-вание</w:t>
            </w:r>
            <w:proofErr w:type="spellEnd"/>
            <w:proofErr w:type="gramEnd"/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Числа-великаны. Коллективный счёт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02416C" w:rsidRDefault="009457FB" w:rsidP="00FA4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416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  <w:r w:rsidRPr="0094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Спутники планет</w:t>
            </w:r>
            <w:r w:rsidRPr="0094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Решение ребусов и логических задач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 с неполными данными, лишними, нереальными данными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Загадки- смекалки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«Знай свой разряд».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Практикум «Подумай и реши.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 с изменением вопроса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57FB" w:rsidRPr="009457FB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17-18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«Газета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53540A">
        <w:trPr>
          <w:trHeight w:val="295"/>
        </w:trPr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Солнце-обыкновенный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желтый шарик»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Математические горки.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Наглядная алгебра.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«У кого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цифра»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Знакомьтесь: Архимед!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 с многовариантными решениями.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Знакомьтесь: Пифагор!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957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2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Математический КВН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457FB" w:rsidRPr="009457FB" w:rsidRDefault="009457FB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</w:tr>
      <w:tr w:rsidR="00FA45E1" w:rsidTr="0053540A">
        <w:tblPrEx>
          <w:tblLook w:val="0000"/>
        </w:tblPrEx>
        <w:trPr>
          <w:trHeight w:val="510"/>
        </w:trPr>
        <w:tc>
          <w:tcPr>
            <w:tcW w:w="957" w:type="dxa"/>
          </w:tcPr>
          <w:p w:rsidR="00FA45E1" w:rsidRDefault="00FA45E1" w:rsidP="00FA45E1">
            <w:pPr>
              <w:pStyle w:val="a5"/>
              <w:ind w:left="10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2" w:type="dxa"/>
          </w:tcPr>
          <w:p w:rsidR="00FA45E1" w:rsidRPr="009457FB" w:rsidRDefault="00FA45E1" w:rsidP="00FA45E1">
            <w:pPr>
              <w:pStyle w:val="a5"/>
              <w:ind w:left="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A45E1" w:rsidRPr="00FA45E1" w:rsidRDefault="00FA45E1" w:rsidP="00FA45E1">
            <w:pPr>
              <w:pStyle w:val="a5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FA45E1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A45E1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A45E1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FA45E1" w:rsidRDefault="00FA45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5A64" w:rsidRDefault="00A25A64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57FB" w:rsidRPr="009457FB" w:rsidRDefault="009457FB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0464" w:type="dxa"/>
        <w:tblLayout w:type="fixed"/>
        <w:tblLook w:val="04A0"/>
      </w:tblPr>
      <w:tblGrid>
        <w:gridCol w:w="1239"/>
        <w:gridCol w:w="1951"/>
        <w:gridCol w:w="2584"/>
        <w:gridCol w:w="994"/>
        <w:gridCol w:w="1275"/>
        <w:gridCol w:w="993"/>
        <w:gridCol w:w="1274"/>
        <w:gridCol w:w="154"/>
      </w:tblGrid>
      <w:tr w:rsidR="009457FB" w:rsidRPr="009457FB" w:rsidTr="00FA45E1">
        <w:trPr>
          <w:gridAfter w:val="1"/>
          <w:wAfter w:w="151" w:type="dxa"/>
        </w:trPr>
        <w:tc>
          <w:tcPr>
            <w:tcW w:w="1240" w:type="dxa"/>
            <w:vMerge w:val="restart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7" w:type="dxa"/>
            <w:gridSpan w:val="2"/>
            <w:vMerge w:val="restart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262" w:type="dxa"/>
            <w:gridSpan w:val="3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74" w:type="dxa"/>
            <w:vMerge w:val="restart"/>
          </w:tcPr>
          <w:p w:rsidR="009457FB" w:rsidRPr="002B2DDA" w:rsidRDefault="009457FB" w:rsidP="009457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  <w:vMerge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vMerge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457FB" w:rsidRPr="002B2DDA" w:rsidRDefault="009457FB" w:rsidP="009457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9457FB" w:rsidRPr="002B2DDA" w:rsidRDefault="009457FB" w:rsidP="009457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274" w:type="dxa"/>
            <w:vMerge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«Великие математики»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9457FB" w:rsidRPr="009457FB" w:rsidRDefault="0014781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Геометрические упражнения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Упражнения в черчении на нелинованной бумаге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«Удивительный квадрат»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Преобразование фигур на плоскости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Задачи-смекалки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Симметрия фигур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Соединение и пересечение фигур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«Семь вёрст…»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457FB" w:rsidRPr="009457FB" w:rsidRDefault="0014781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Крем</w:t>
            </w:r>
            <w:r w:rsidR="009457FB" w:rsidRPr="009457FB">
              <w:rPr>
                <w:rFonts w:ascii="Times New Roman" w:hAnsi="Times New Roman" w:cs="Times New Roman"/>
                <w:sz w:val="28"/>
                <w:szCs w:val="28"/>
              </w:rPr>
              <w:t>ль»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Объём фигур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Логическая игра «Молодцы и хитрецы»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Логическая игра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предметов из геометрических фигур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Открытие нуля.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5201D" w:rsidRPr="009457FB" w:rsidRDefault="0075201D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Учимся разрешать задачи на противоречия.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«Гонка за лидером: меры в пословицах»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«Зрительный образ квадрата»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Экскурсия в компьютерный класс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Компьютерные математические игры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Международная игра «Кенгуру»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 знатоков (1 тур)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 знатоков (2 тур)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 знатоков (итоговый тур)</w:t>
            </w:r>
          </w:p>
        </w:tc>
        <w:tc>
          <w:tcPr>
            <w:tcW w:w="994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Учимся комбинировать элементы знаковых систем.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FA45E1">
        <w:trPr>
          <w:gridAfter w:val="1"/>
          <w:wAfter w:w="151" w:type="dxa"/>
        </w:trPr>
        <w:tc>
          <w:tcPr>
            <w:tcW w:w="1240" w:type="dxa"/>
          </w:tcPr>
          <w:p w:rsidR="009457FB" w:rsidRPr="009457FB" w:rsidRDefault="00EE5539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7" w:type="dxa"/>
            <w:gridSpan w:val="2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 с многовариантными решениями.</w:t>
            </w:r>
          </w:p>
        </w:tc>
        <w:tc>
          <w:tcPr>
            <w:tcW w:w="994" w:type="dxa"/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57FB" w:rsidRPr="009457FB" w:rsidRDefault="002B2DDA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457FB" w:rsidRPr="009457FB" w:rsidRDefault="009457FB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Игра «Кто больше»</w:t>
            </w:r>
          </w:p>
        </w:tc>
      </w:tr>
      <w:tr w:rsidR="00FA45E1" w:rsidTr="00FA45E1">
        <w:tc>
          <w:tcPr>
            <w:tcW w:w="1240" w:type="dxa"/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8D2E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52" w:type="dxa"/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17</w:t>
            </w:r>
          </w:p>
        </w:tc>
        <w:tc>
          <w:tcPr>
            <w:tcW w:w="1275" w:type="dxa"/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5E1" w:rsidRDefault="00FA45E1" w:rsidP="009457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5E1" w:rsidRDefault="00FA45E1" w:rsidP="00FA4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7FB" w:rsidRP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57FB" w:rsidRPr="009457FB" w:rsidRDefault="009457FB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W w:w="10314" w:type="dxa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5022"/>
        <w:gridCol w:w="963"/>
        <w:gridCol w:w="1261"/>
        <w:gridCol w:w="871"/>
        <w:gridCol w:w="14"/>
        <w:gridCol w:w="1433"/>
      </w:tblGrid>
      <w:tr w:rsidR="009457FB" w:rsidRPr="009457FB" w:rsidTr="0053540A">
        <w:tc>
          <w:tcPr>
            <w:tcW w:w="750" w:type="dxa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22" w:type="dxa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095" w:type="dxa"/>
            <w:gridSpan w:val="3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47" w:type="dxa"/>
            <w:gridSpan w:val="2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457FB" w:rsidRPr="009457FB" w:rsidTr="0053540A">
        <w:tc>
          <w:tcPr>
            <w:tcW w:w="750" w:type="dxa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7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447" w:type="dxa"/>
            <w:gridSpan w:val="2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Математика – это интересно. Решение нестандартных задач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Проектая</w:t>
            </w:r>
            <w:proofErr w:type="spell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”Природное сообщество-аквариум”</w:t>
            </w:r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Игры с кубиками. 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</w:t>
            </w:r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Волшебная линейка. Шкала линейки. Сведения из истории математики: история возникновения линейки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Игры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многоугольников из деталей </w:t>
            </w:r>
            <w:proofErr w:type="spell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танграма</w:t>
            </w:r>
            <w:proofErr w:type="spellEnd"/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Игра- соревнование «Веселый счёт»</w:t>
            </w:r>
          </w:p>
        </w:tc>
        <w:tc>
          <w:tcPr>
            <w:tcW w:w="963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7E771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6170ED" w:rsidRDefault="009457FB" w:rsidP="00B73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0ED">
              <w:rPr>
                <w:rFonts w:ascii="Times New Roman" w:hAnsi="Times New Roman" w:cs="Times New Roman"/>
                <w:sz w:val="24"/>
                <w:szCs w:val="24"/>
              </w:rPr>
              <w:t>Соревно-вание</w:t>
            </w:r>
            <w:proofErr w:type="spellEnd"/>
            <w:proofErr w:type="gramEnd"/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”Газета умников и умниц”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Весёлая геометрия Решение задач, формирующих геометрическую наблюдательность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6170ED" w:rsidRDefault="009457FB" w:rsidP="00B73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0ED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</w:t>
            </w: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Математические игры. Построение «математических» пирамид: «Сложение в пределах 1000. Вычитание в пределах 1000»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«Спичечный» конструктор Построение конструкции по заданному образцу. Перекладывание нескольких спичек в соответствии с условием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Задачи-смекалки. Задачи с некорректными данными. Задачи, допускающие несколько способов решения.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Прятки с фигурами Поиск заданных фигур в фигурах сложной конфигурации. Работа с таблицей «Поиск треугольников в заданной фигуре»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Математические игры. Построение «математических» пирамид», «Сложение в пределах 1000. Вычитание в пределах 1000»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головоломки. Решение и составление ребусов, содержащих числа. Заполнен</w:t>
            </w:r>
            <w:r w:rsidR="00B44391">
              <w:rPr>
                <w:rFonts w:ascii="Times New Roman" w:hAnsi="Times New Roman" w:cs="Times New Roman"/>
                <w:sz w:val="28"/>
                <w:szCs w:val="28"/>
              </w:rPr>
              <w:t>ие числового кроссворда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Уголки Составление фигур из 4, 5, 6, 7 уголков: по образцу, по собственному замыслу.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в магазин. Монеты. Сложение и вычитание в пределах 1000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в магазин</w:t>
            </w: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фигур из деталей </w:t>
            </w:r>
            <w:proofErr w:type="spell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танграма</w:t>
            </w:r>
            <w:proofErr w:type="spell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. Составление фигур с заданным разбиением на части; с частично заданным разбиением на части; без заданного разбиения. Составление фигур, представленных в уменьшенном масштабе.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6170ED" w:rsidRDefault="009457FB" w:rsidP="00B73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0E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170ED">
              <w:rPr>
                <w:rFonts w:ascii="Times New Roman" w:hAnsi="Times New Roman" w:cs="Times New Roman"/>
                <w:sz w:val="24"/>
                <w:szCs w:val="24"/>
              </w:rPr>
              <w:t xml:space="preserve">Фигур из деталей </w:t>
            </w:r>
            <w:proofErr w:type="spellStart"/>
            <w:r w:rsidRPr="006170ED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Секреты задач Решение задач разными способами. Решение нестандартных задач.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головоломки. Решение и составление ребусов, содержащих числа. Заполнен</w:t>
            </w:r>
            <w:r w:rsidR="00B44391">
              <w:rPr>
                <w:rFonts w:ascii="Times New Roman" w:hAnsi="Times New Roman" w:cs="Times New Roman"/>
                <w:sz w:val="28"/>
                <w:szCs w:val="28"/>
              </w:rPr>
              <w:t>ие числового кроссворда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754F4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«Великие математики»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. 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754F4" w:rsidRDefault="009457FB" w:rsidP="00B73D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754F4">
              <w:rPr>
                <w:rFonts w:ascii="Times New Roman" w:hAnsi="Times New Roman" w:cs="Times New Roman"/>
                <w:sz w:val="20"/>
                <w:szCs w:val="20"/>
              </w:rPr>
              <w:t>Конкурс буклетов о великих математиках</w:t>
            </w:r>
          </w:p>
        </w:tc>
      </w:tr>
      <w:tr w:rsidR="009457FB" w:rsidRPr="009457FB" w:rsidTr="0053540A">
        <w:tc>
          <w:tcPr>
            <w:tcW w:w="750" w:type="dxa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Создание мини-альбома «Узоры геометрии»</w:t>
            </w:r>
          </w:p>
        </w:tc>
        <w:tc>
          <w:tcPr>
            <w:tcW w:w="963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</w:tr>
      <w:tr w:rsidR="00B73DFF" w:rsidTr="0053540A">
        <w:tblPrEx>
          <w:tblLook w:val="0000"/>
        </w:tblPrEx>
        <w:trPr>
          <w:trHeight w:val="630"/>
        </w:trPr>
        <w:tc>
          <w:tcPr>
            <w:tcW w:w="750" w:type="dxa"/>
          </w:tcPr>
          <w:p w:rsidR="00B73DFF" w:rsidRDefault="00B73DFF" w:rsidP="00B73DFF">
            <w:pPr>
              <w:pStyle w:val="a5"/>
              <w:ind w:left="10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3DFF" w:rsidRDefault="00B73DF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2" w:type="dxa"/>
          </w:tcPr>
          <w:p w:rsidR="00B73DFF" w:rsidRPr="009457FB" w:rsidRDefault="00B73DFF" w:rsidP="00B73DFF">
            <w:pPr>
              <w:pStyle w:val="a5"/>
              <w:ind w:left="2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3DFF" w:rsidRPr="00FA45E1" w:rsidRDefault="00FA45E1" w:rsidP="00B73DFF">
            <w:pPr>
              <w:pStyle w:val="a5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3" w:type="dxa"/>
          </w:tcPr>
          <w:p w:rsidR="00B73DFF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73DFF" w:rsidRDefault="00B73DF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73DFF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73DFF" w:rsidRDefault="00B73DF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gridSpan w:val="2"/>
          </w:tcPr>
          <w:p w:rsidR="00B73DFF" w:rsidRPr="00FA45E1" w:rsidRDefault="00FA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B73DFF" w:rsidRDefault="00B73DF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3" w:type="dxa"/>
          </w:tcPr>
          <w:p w:rsidR="00B73DFF" w:rsidRDefault="00B73D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3DFF" w:rsidRDefault="00B73DFF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57FB" w:rsidRDefault="009457FB" w:rsidP="0094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53878" w:rsidRDefault="00653878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3540A" w:rsidRDefault="0053540A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3540A" w:rsidRDefault="0053540A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3540A" w:rsidRDefault="0053540A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3540A" w:rsidRDefault="0053540A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57FB" w:rsidRPr="009457FB" w:rsidRDefault="009457FB" w:rsidP="0094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57FB"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"/>
        <w:gridCol w:w="4327"/>
        <w:gridCol w:w="1022"/>
        <w:gridCol w:w="1299"/>
        <w:gridCol w:w="6"/>
        <w:gridCol w:w="875"/>
        <w:gridCol w:w="1321"/>
      </w:tblGrid>
      <w:tr w:rsidR="009457FB" w:rsidRPr="009457FB" w:rsidTr="00CA1E74">
        <w:tc>
          <w:tcPr>
            <w:tcW w:w="726" w:type="dxa"/>
            <w:gridSpan w:val="2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27" w:type="dxa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202" w:type="dxa"/>
            <w:gridSpan w:val="4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316" w:type="dxa"/>
            <w:vMerge w:val="restart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9457FB" w:rsidRPr="009457FB" w:rsidTr="00CA1E74">
        <w:tc>
          <w:tcPr>
            <w:tcW w:w="726" w:type="dxa"/>
            <w:gridSpan w:val="2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316" w:type="dxa"/>
            <w:vMerge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Любителям математики. Турнир 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  <w:proofErr w:type="gramEnd"/>
            <w:r w:rsidR="001E1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Волшебный круг. Правила сравнения. Сравнение дробей.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Игры с числами. Решение задач на нахождение части числа, числа по его части.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Модель машины времени. Решение задач с именованными числами.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Закономерности в числах и фигурах. Многозначные числа.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«Трудолюбивые пчелы»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Магические квадраты. Нахождение площади фигур.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Волшебный квадрат. Нахождение объёма фигур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Игры на развитие наблюдательности. Прикидка суммы и разности при работе с многозначными числами.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Решение задач на развитие смекалки и сообразительности.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Поиск альтернативных способов действий. Арифметические действия с круглыми числами.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9457FB" w:rsidRPr="00B44391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r w:rsidR="00B4439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Газета эрудитов</w:t>
            </w:r>
            <w:r w:rsidR="00B44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Задачи – тесты. Блиц - турнир.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Блиц - турнир.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алгоритмов и применение их на практике при решении  примеров. Действия противоположные по значению. Использование обратной операции при решении задач, уравнений, примеров.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Выделение признаков. Сходство и различие в письменном умножении на однозначное и двузначное число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Математические головоломки.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Блиц – турнир. Задачи – тесты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по аналогии. Решение задач и составление 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обратных задач к данным.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Из истории чисел. Применение различных цифр и чисел в современной жизни.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Развиваем воображение. Составление задач на нахождение среднего арифметического числа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proofErr w:type="gramStart"/>
            <w:r w:rsidRPr="0094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олшебный круг</w:t>
            </w:r>
            <w:r w:rsidRPr="0094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Путешествие по числовому лучу. Координаты  на числовом луче.</w:t>
            </w:r>
          </w:p>
        </w:tc>
        <w:tc>
          <w:tcPr>
            <w:tcW w:w="1022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Игра «морской бой». Координаты точек на плоскости.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 xml:space="preserve">Графы на плоскости                                                 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8D2E38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7FB" w:rsidRPr="009457FB" w:rsidTr="00CA1E74">
        <w:tc>
          <w:tcPr>
            <w:tcW w:w="726" w:type="dxa"/>
            <w:gridSpan w:val="2"/>
          </w:tcPr>
          <w:p w:rsidR="009457FB" w:rsidRPr="009457FB" w:rsidRDefault="00546FD6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обучения. Смотр знаний.</w:t>
            </w:r>
          </w:p>
        </w:tc>
        <w:tc>
          <w:tcPr>
            <w:tcW w:w="1022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9457FB" w:rsidRPr="009457FB" w:rsidRDefault="009457FB" w:rsidP="00B73D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57FB">
              <w:rPr>
                <w:rFonts w:ascii="Times New Roman" w:hAnsi="Times New Roman" w:cs="Times New Roman"/>
                <w:sz w:val="28"/>
                <w:szCs w:val="28"/>
              </w:rPr>
              <w:t>Смотр знаний</w:t>
            </w:r>
          </w:p>
        </w:tc>
      </w:tr>
      <w:tr w:rsidR="00CA1E74" w:rsidTr="00CA1E74">
        <w:tblPrEx>
          <w:tblLook w:val="0000"/>
        </w:tblPrEx>
        <w:trPr>
          <w:trHeight w:val="765"/>
        </w:trPr>
        <w:tc>
          <w:tcPr>
            <w:tcW w:w="720" w:type="dxa"/>
          </w:tcPr>
          <w:p w:rsidR="00CA1E74" w:rsidRDefault="00CA1E74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3" w:type="dxa"/>
            <w:gridSpan w:val="2"/>
          </w:tcPr>
          <w:p w:rsidR="00CA1E74" w:rsidRDefault="008D2E38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22" w:type="dxa"/>
          </w:tcPr>
          <w:p w:rsidR="00CA1E74" w:rsidRDefault="008D2E38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05" w:type="dxa"/>
            <w:gridSpan w:val="2"/>
          </w:tcPr>
          <w:p w:rsidR="00CA1E74" w:rsidRDefault="008D2E38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70" w:type="dxa"/>
          </w:tcPr>
          <w:p w:rsidR="00CA1E74" w:rsidRDefault="008D2E38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321" w:type="dxa"/>
          </w:tcPr>
          <w:p w:rsidR="00CA1E74" w:rsidRDefault="00CA1E74" w:rsidP="00B73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457FB" w:rsidRPr="009457FB" w:rsidRDefault="009457FB" w:rsidP="008F1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57FB" w:rsidRPr="009457FB" w:rsidSect="0053540A">
      <w:pgSz w:w="11906" w:h="16838"/>
      <w:pgMar w:top="284" w:right="850" w:bottom="142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4829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46DEB"/>
    <w:multiLevelType w:val="hybridMultilevel"/>
    <w:tmpl w:val="1EC02FAA"/>
    <w:lvl w:ilvl="0" w:tplc="C0CE5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E651E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F1723"/>
    <w:rsid w:val="00000EC9"/>
    <w:rsid w:val="000069F3"/>
    <w:rsid w:val="0002416C"/>
    <w:rsid w:val="000F7451"/>
    <w:rsid w:val="001077DF"/>
    <w:rsid w:val="0014781B"/>
    <w:rsid w:val="001550D4"/>
    <w:rsid w:val="001B0799"/>
    <w:rsid w:val="001E1D64"/>
    <w:rsid w:val="00201810"/>
    <w:rsid w:val="00242199"/>
    <w:rsid w:val="002806C1"/>
    <w:rsid w:val="002976BC"/>
    <w:rsid w:val="002B2DDA"/>
    <w:rsid w:val="00335608"/>
    <w:rsid w:val="00394285"/>
    <w:rsid w:val="00397930"/>
    <w:rsid w:val="00403CC0"/>
    <w:rsid w:val="00413603"/>
    <w:rsid w:val="0041733E"/>
    <w:rsid w:val="0043168B"/>
    <w:rsid w:val="00495AFD"/>
    <w:rsid w:val="004A3E57"/>
    <w:rsid w:val="004C4229"/>
    <w:rsid w:val="005129BA"/>
    <w:rsid w:val="0053540A"/>
    <w:rsid w:val="00546FD6"/>
    <w:rsid w:val="006170ED"/>
    <w:rsid w:val="00643620"/>
    <w:rsid w:val="00653878"/>
    <w:rsid w:val="006745CF"/>
    <w:rsid w:val="006B3A24"/>
    <w:rsid w:val="006E1DA3"/>
    <w:rsid w:val="0070248F"/>
    <w:rsid w:val="0075201D"/>
    <w:rsid w:val="007A257C"/>
    <w:rsid w:val="007B7A2C"/>
    <w:rsid w:val="007E771F"/>
    <w:rsid w:val="00876434"/>
    <w:rsid w:val="008D2E38"/>
    <w:rsid w:val="008F1723"/>
    <w:rsid w:val="009457FB"/>
    <w:rsid w:val="009539C3"/>
    <w:rsid w:val="009729B1"/>
    <w:rsid w:val="009754F4"/>
    <w:rsid w:val="00982A97"/>
    <w:rsid w:val="00A25A64"/>
    <w:rsid w:val="00A37F7F"/>
    <w:rsid w:val="00A95F7B"/>
    <w:rsid w:val="00AE789B"/>
    <w:rsid w:val="00B317F9"/>
    <w:rsid w:val="00B44391"/>
    <w:rsid w:val="00B73DFF"/>
    <w:rsid w:val="00CA1E74"/>
    <w:rsid w:val="00CD4BD1"/>
    <w:rsid w:val="00CF4548"/>
    <w:rsid w:val="00D527D0"/>
    <w:rsid w:val="00D774EA"/>
    <w:rsid w:val="00D775DE"/>
    <w:rsid w:val="00DD1120"/>
    <w:rsid w:val="00E40845"/>
    <w:rsid w:val="00E71C69"/>
    <w:rsid w:val="00E91601"/>
    <w:rsid w:val="00EA0136"/>
    <w:rsid w:val="00EC6715"/>
    <w:rsid w:val="00EC7CE6"/>
    <w:rsid w:val="00EE5539"/>
    <w:rsid w:val="00F12CB0"/>
    <w:rsid w:val="00F30250"/>
    <w:rsid w:val="00F534CB"/>
    <w:rsid w:val="00F97E47"/>
    <w:rsid w:val="00FA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457FB"/>
    <w:pPr>
      <w:spacing w:after="0" w:line="240" w:lineRule="auto"/>
    </w:pPr>
  </w:style>
  <w:style w:type="table" w:customStyle="1" w:styleId="TableGrid">
    <w:name w:val="TableGrid"/>
    <w:rsid w:val="000069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1C6A-65AB-46BE-A1F5-9B8FA20F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34</cp:lastModifiedBy>
  <cp:revision>55</cp:revision>
  <cp:lastPrinted>2015-09-04T08:08:00Z</cp:lastPrinted>
  <dcterms:created xsi:type="dcterms:W3CDTF">2012-09-05T17:24:00Z</dcterms:created>
  <dcterms:modified xsi:type="dcterms:W3CDTF">2018-09-07T11:53:00Z</dcterms:modified>
</cp:coreProperties>
</file>