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CFD" w:rsidRDefault="00156CFD" w:rsidP="0034605E">
      <w:pPr>
        <w:jc w:val="center"/>
        <w:rPr>
          <w:rFonts w:ascii="Times New Roman" w:hAnsi="Times New Roman"/>
          <w:b/>
          <w:sz w:val="28"/>
          <w:szCs w:val="28"/>
        </w:rPr>
      </w:pPr>
      <w:r w:rsidRPr="0034605E">
        <w:rPr>
          <w:rFonts w:ascii="Times New Roman" w:hAnsi="Times New Roman"/>
          <w:b/>
          <w:sz w:val="28"/>
          <w:szCs w:val="28"/>
        </w:rPr>
        <w:t>Особенности психики и поведения подростков</w:t>
      </w:r>
    </w:p>
    <w:p w:rsidR="00156CFD" w:rsidRPr="0034605E" w:rsidRDefault="00156CFD" w:rsidP="0034605E">
      <w:pPr>
        <w:jc w:val="center"/>
        <w:rPr>
          <w:rFonts w:ascii="Times New Roman" w:hAnsi="Times New Roman"/>
          <w:b/>
          <w:sz w:val="28"/>
          <w:szCs w:val="28"/>
        </w:rPr>
      </w:pPr>
    </w:p>
    <w:p w:rsidR="00156CFD" w:rsidRPr="0034605E" w:rsidRDefault="00156CFD" w:rsidP="006C609D">
      <w:pPr>
        <w:rPr>
          <w:rFonts w:ascii="Times New Roman" w:hAnsi="Times New Roman"/>
          <w:sz w:val="28"/>
          <w:szCs w:val="28"/>
        </w:rPr>
      </w:pPr>
      <w:r w:rsidRPr="0034605E">
        <w:rPr>
          <w:rFonts w:ascii="Times New Roman" w:hAnsi="Times New Roman"/>
          <w:sz w:val="28"/>
          <w:szCs w:val="28"/>
        </w:rPr>
        <w:t xml:space="preserve">Стремление подростка занять удовлетворяющее его положение в группе сверстников сопровождается повышенной </w:t>
      </w:r>
      <w:proofErr w:type="spellStart"/>
      <w:r w:rsidRPr="0034605E">
        <w:rPr>
          <w:rFonts w:ascii="Times New Roman" w:hAnsi="Times New Roman"/>
          <w:sz w:val="28"/>
          <w:szCs w:val="28"/>
        </w:rPr>
        <w:t>конформностью</w:t>
      </w:r>
      <w:proofErr w:type="spellEnd"/>
      <w:r w:rsidRPr="0034605E">
        <w:rPr>
          <w:rFonts w:ascii="Times New Roman" w:hAnsi="Times New Roman"/>
          <w:sz w:val="28"/>
          <w:szCs w:val="28"/>
        </w:rPr>
        <w:t xml:space="preserve"> к нормам поведения и ценностям </w:t>
      </w:r>
      <w:proofErr w:type="spellStart"/>
      <w:r w:rsidRPr="0034605E">
        <w:rPr>
          <w:rFonts w:ascii="Times New Roman" w:hAnsi="Times New Roman"/>
          <w:sz w:val="28"/>
          <w:szCs w:val="28"/>
        </w:rPr>
        <w:t>референтной</w:t>
      </w:r>
      <w:proofErr w:type="spellEnd"/>
      <w:r w:rsidRPr="0034605E">
        <w:rPr>
          <w:rFonts w:ascii="Times New Roman" w:hAnsi="Times New Roman"/>
          <w:sz w:val="28"/>
          <w:szCs w:val="28"/>
        </w:rPr>
        <w:t xml:space="preserve"> группы, что особенно опасно в случае приобщения к асоциальному сообществу.</w:t>
      </w:r>
    </w:p>
    <w:p w:rsidR="00156CFD" w:rsidRPr="0034605E" w:rsidRDefault="00156CFD" w:rsidP="006C609D">
      <w:pPr>
        <w:rPr>
          <w:rFonts w:ascii="Times New Roman" w:hAnsi="Times New Roman"/>
          <w:sz w:val="28"/>
          <w:szCs w:val="28"/>
        </w:rPr>
      </w:pPr>
      <w:r w:rsidRPr="0034605E">
        <w:rPr>
          <w:rFonts w:ascii="Times New Roman" w:hAnsi="Times New Roman"/>
          <w:sz w:val="28"/>
          <w:szCs w:val="28"/>
        </w:rPr>
        <w:t>Переходность психики подростка состоит в сосуществовании, одновременном присутствии в ней черт детскости и взрослости.</w:t>
      </w:r>
    </w:p>
    <w:p w:rsidR="00156CFD" w:rsidRDefault="00156CFD" w:rsidP="006C609D">
      <w:pPr>
        <w:rPr>
          <w:rFonts w:ascii="Times New Roman" w:hAnsi="Times New Roman"/>
          <w:sz w:val="28"/>
          <w:szCs w:val="28"/>
        </w:rPr>
      </w:pPr>
      <w:r w:rsidRPr="0034605E">
        <w:rPr>
          <w:rFonts w:ascii="Times New Roman" w:hAnsi="Times New Roman"/>
          <w:sz w:val="28"/>
          <w:szCs w:val="28"/>
        </w:rPr>
        <w:t xml:space="preserve">В подростковом возрасте нередко сохраняется склонность к поведенческим реакциям, которые обычно характерны для </w:t>
      </w:r>
      <w:proofErr w:type="gramStart"/>
      <w:r w:rsidRPr="0034605E">
        <w:rPr>
          <w:rFonts w:ascii="Times New Roman" w:hAnsi="Times New Roman"/>
          <w:sz w:val="28"/>
          <w:szCs w:val="28"/>
        </w:rPr>
        <w:t>более младшего</w:t>
      </w:r>
      <w:proofErr w:type="gramEnd"/>
      <w:r w:rsidRPr="0034605E">
        <w:rPr>
          <w:rFonts w:ascii="Times New Roman" w:hAnsi="Times New Roman"/>
          <w:sz w:val="28"/>
          <w:szCs w:val="28"/>
        </w:rPr>
        <w:t xml:space="preserve"> возраста. К ним относят </w:t>
      </w:r>
      <w:proofErr w:type="gramStart"/>
      <w:r w:rsidRPr="0034605E">
        <w:rPr>
          <w:rFonts w:ascii="Times New Roman" w:hAnsi="Times New Roman"/>
          <w:sz w:val="28"/>
          <w:szCs w:val="28"/>
        </w:rPr>
        <w:t>следующие</w:t>
      </w:r>
      <w:proofErr w:type="gramEnd"/>
      <w:r w:rsidRPr="0034605E">
        <w:rPr>
          <w:rFonts w:ascii="Times New Roman" w:hAnsi="Times New Roman"/>
          <w:sz w:val="28"/>
          <w:szCs w:val="28"/>
        </w:rPr>
        <w:t>:</w:t>
      </w:r>
    </w:p>
    <w:p w:rsidR="00156CFD" w:rsidRPr="0034605E" w:rsidRDefault="00156CFD" w:rsidP="006C609D">
      <w:pPr>
        <w:rPr>
          <w:rFonts w:ascii="Times New Roman" w:hAnsi="Times New Roman"/>
          <w:sz w:val="28"/>
          <w:szCs w:val="28"/>
        </w:rPr>
      </w:pPr>
    </w:p>
    <w:p w:rsidR="00156CFD" w:rsidRPr="0034605E" w:rsidRDefault="00156CFD" w:rsidP="006C609D">
      <w:pPr>
        <w:rPr>
          <w:rFonts w:ascii="Times New Roman" w:hAnsi="Times New Roman"/>
          <w:sz w:val="28"/>
          <w:szCs w:val="28"/>
        </w:rPr>
      </w:pPr>
      <w:r w:rsidRPr="0034605E">
        <w:rPr>
          <w:rFonts w:ascii="Times New Roman" w:hAnsi="Times New Roman"/>
          <w:sz w:val="28"/>
          <w:szCs w:val="28"/>
        </w:rPr>
        <w:t>1. Реакция отказа. 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605E">
        <w:rPr>
          <w:rFonts w:ascii="Times New Roman" w:hAnsi="Times New Roman"/>
          <w:sz w:val="28"/>
          <w:szCs w:val="28"/>
        </w:rPr>
        <w:t>выражается в отказе от обычных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605E">
        <w:rPr>
          <w:rFonts w:ascii="Times New Roman" w:hAnsi="Times New Roman"/>
          <w:sz w:val="28"/>
          <w:szCs w:val="28"/>
        </w:rPr>
        <w:t>форм поведения: контактов,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605E">
        <w:rPr>
          <w:rFonts w:ascii="Times New Roman" w:hAnsi="Times New Roman"/>
          <w:sz w:val="28"/>
          <w:szCs w:val="28"/>
        </w:rPr>
        <w:t>домашних обязанностей, учебы и т. д.</w:t>
      </w:r>
    </w:p>
    <w:p w:rsidR="00156CFD" w:rsidRPr="0034605E" w:rsidRDefault="00156CFD" w:rsidP="006C609D">
      <w:pPr>
        <w:rPr>
          <w:rFonts w:ascii="Times New Roman" w:hAnsi="Times New Roman"/>
          <w:sz w:val="28"/>
          <w:szCs w:val="28"/>
        </w:rPr>
      </w:pPr>
      <w:r w:rsidRPr="0034605E">
        <w:rPr>
          <w:rFonts w:ascii="Times New Roman" w:hAnsi="Times New Roman"/>
          <w:sz w:val="28"/>
          <w:szCs w:val="28"/>
        </w:rPr>
        <w:t>Причиной чаще всего бывает резкая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605E">
        <w:rPr>
          <w:rFonts w:ascii="Times New Roman" w:hAnsi="Times New Roman"/>
          <w:sz w:val="28"/>
          <w:szCs w:val="28"/>
        </w:rPr>
        <w:t>перемена привычных условий жизни</w:t>
      </w:r>
    </w:p>
    <w:p w:rsidR="00156CFD" w:rsidRPr="0034605E" w:rsidRDefault="00156CFD" w:rsidP="006C609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4605E">
        <w:rPr>
          <w:rFonts w:ascii="Times New Roman" w:hAnsi="Times New Roman"/>
          <w:sz w:val="28"/>
          <w:szCs w:val="28"/>
        </w:rPr>
        <w:t>(отрыв от семьи, перемена школы), 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605E">
        <w:rPr>
          <w:rFonts w:ascii="Times New Roman" w:hAnsi="Times New Roman"/>
          <w:sz w:val="28"/>
          <w:szCs w:val="28"/>
        </w:rPr>
        <w:t>почвой, облегчающей возникновение</w:t>
      </w:r>
    </w:p>
    <w:p w:rsidR="00156CFD" w:rsidRDefault="00156CFD" w:rsidP="006C609D">
      <w:pPr>
        <w:rPr>
          <w:rFonts w:ascii="Times New Roman" w:hAnsi="Times New Roman"/>
          <w:sz w:val="28"/>
          <w:szCs w:val="28"/>
        </w:rPr>
      </w:pPr>
      <w:r w:rsidRPr="0034605E">
        <w:rPr>
          <w:rFonts w:ascii="Times New Roman" w:hAnsi="Times New Roman"/>
          <w:sz w:val="28"/>
          <w:szCs w:val="28"/>
        </w:rPr>
        <w:t xml:space="preserve">таких реакций, — психическая незрелость, черты </w:t>
      </w:r>
      <w:proofErr w:type="spellStart"/>
      <w:r w:rsidRPr="0034605E">
        <w:rPr>
          <w:rFonts w:ascii="Times New Roman" w:hAnsi="Times New Roman"/>
          <w:sz w:val="28"/>
          <w:szCs w:val="28"/>
        </w:rPr>
        <w:t>невротичности</w:t>
      </w:r>
      <w:proofErr w:type="spellEnd"/>
      <w:r w:rsidRPr="0034605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4605E">
        <w:rPr>
          <w:rFonts w:ascii="Times New Roman" w:hAnsi="Times New Roman"/>
          <w:sz w:val="28"/>
          <w:szCs w:val="28"/>
        </w:rPr>
        <w:t>тормозимости</w:t>
      </w:r>
      <w:proofErr w:type="spellEnd"/>
      <w:r w:rsidRPr="0034605E">
        <w:rPr>
          <w:rFonts w:ascii="Times New Roman" w:hAnsi="Times New Roman"/>
          <w:sz w:val="28"/>
          <w:szCs w:val="28"/>
        </w:rPr>
        <w:t>.</w:t>
      </w:r>
    </w:p>
    <w:p w:rsidR="00156CFD" w:rsidRPr="0034605E" w:rsidRDefault="00156CFD" w:rsidP="006C609D">
      <w:pPr>
        <w:rPr>
          <w:rFonts w:ascii="Times New Roman" w:hAnsi="Times New Roman"/>
          <w:sz w:val="28"/>
          <w:szCs w:val="28"/>
        </w:rPr>
      </w:pPr>
    </w:p>
    <w:p w:rsidR="00156CFD" w:rsidRDefault="00156CFD" w:rsidP="006C609D">
      <w:pPr>
        <w:rPr>
          <w:rFonts w:ascii="Times New Roman" w:hAnsi="Times New Roman"/>
          <w:sz w:val="28"/>
          <w:szCs w:val="28"/>
        </w:rPr>
      </w:pPr>
      <w:r w:rsidRPr="0034605E">
        <w:rPr>
          <w:rFonts w:ascii="Times New Roman" w:hAnsi="Times New Roman"/>
          <w:sz w:val="28"/>
          <w:szCs w:val="28"/>
        </w:rPr>
        <w:t xml:space="preserve">2. Реакция оппозиции, протеста. Она проявляется в противопоставлении своего поведения </w:t>
      </w:r>
      <w:proofErr w:type="gramStart"/>
      <w:r w:rsidRPr="0034605E">
        <w:rPr>
          <w:rFonts w:ascii="Times New Roman" w:hAnsi="Times New Roman"/>
          <w:sz w:val="28"/>
          <w:szCs w:val="28"/>
        </w:rPr>
        <w:t>требуемому</w:t>
      </w:r>
      <w:proofErr w:type="gramEnd"/>
      <w:r w:rsidRPr="0034605E">
        <w:rPr>
          <w:rFonts w:ascii="Times New Roman" w:hAnsi="Times New Roman"/>
          <w:sz w:val="28"/>
          <w:szCs w:val="28"/>
        </w:rPr>
        <w:t>: в демонстративной браваде, в прогулах, побегах, кражах и даже нелепых на первый взгляд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605E">
        <w:rPr>
          <w:rFonts w:ascii="Times New Roman" w:hAnsi="Times New Roman"/>
          <w:sz w:val="28"/>
          <w:szCs w:val="28"/>
        </w:rPr>
        <w:t>поступках, совершаемых как протестные.</w:t>
      </w:r>
    </w:p>
    <w:p w:rsidR="00156CFD" w:rsidRPr="0034605E" w:rsidRDefault="00156CFD" w:rsidP="006C609D">
      <w:pPr>
        <w:rPr>
          <w:rFonts w:ascii="Times New Roman" w:hAnsi="Times New Roman"/>
          <w:sz w:val="28"/>
          <w:szCs w:val="28"/>
        </w:rPr>
      </w:pPr>
    </w:p>
    <w:p w:rsidR="00156CFD" w:rsidRDefault="00156CFD" w:rsidP="006C609D">
      <w:pPr>
        <w:rPr>
          <w:rFonts w:ascii="Times New Roman" w:hAnsi="Times New Roman"/>
          <w:sz w:val="28"/>
          <w:szCs w:val="28"/>
        </w:rPr>
      </w:pPr>
      <w:r w:rsidRPr="0034605E">
        <w:rPr>
          <w:rFonts w:ascii="Times New Roman" w:hAnsi="Times New Roman"/>
          <w:sz w:val="28"/>
          <w:szCs w:val="28"/>
        </w:rPr>
        <w:t>3. Реакция имитации. Она обычно свойственна детскому возрасту и проявляется в подражании родным и близким. У подростков объектом для подражания чаще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605E">
        <w:rPr>
          <w:rFonts w:ascii="Times New Roman" w:hAnsi="Times New Roman"/>
          <w:sz w:val="28"/>
          <w:szCs w:val="28"/>
        </w:rPr>
        <w:t>всего становится взрослый, теми или иными качествами импонирующий его идеалам (например, подросток, мечтающий о театре, подражает в манерах любимому актеру).</w:t>
      </w:r>
    </w:p>
    <w:p w:rsidR="00156CFD" w:rsidRPr="0034605E" w:rsidRDefault="00156CFD" w:rsidP="006C609D">
      <w:pPr>
        <w:rPr>
          <w:rFonts w:ascii="Times New Roman" w:hAnsi="Times New Roman"/>
          <w:sz w:val="28"/>
          <w:szCs w:val="28"/>
        </w:rPr>
      </w:pPr>
    </w:p>
    <w:p w:rsidR="00156CFD" w:rsidRPr="0034605E" w:rsidRDefault="00156CFD" w:rsidP="006C609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Реакция компенсации. Она </w:t>
      </w:r>
      <w:r w:rsidRPr="0034605E">
        <w:rPr>
          <w:rFonts w:ascii="Times New Roman" w:hAnsi="Times New Roman"/>
          <w:sz w:val="28"/>
          <w:szCs w:val="28"/>
        </w:rPr>
        <w:t>выражается в стремлении восполнить</w:t>
      </w:r>
    </w:p>
    <w:p w:rsidR="00156CFD" w:rsidRDefault="00156CFD" w:rsidP="006C609D">
      <w:pPr>
        <w:rPr>
          <w:rFonts w:ascii="Times New Roman" w:hAnsi="Times New Roman"/>
          <w:sz w:val="28"/>
          <w:szCs w:val="28"/>
        </w:rPr>
      </w:pPr>
      <w:r w:rsidRPr="0034605E">
        <w:rPr>
          <w:rFonts w:ascii="Times New Roman" w:hAnsi="Times New Roman"/>
          <w:sz w:val="28"/>
          <w:szCs w:val="28"/>
        </w:rPr>
        <w:t>свою несостоятельность в одной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605E">
        <w:rPr>
          <w:rFonts w:ascii="Times New Roman" w:hAnsi="Times New Roman"/>
          <w:sz w:val="28"/>
          <w:szCs w:val="28"/>
        </w:rPr>
        <w:t>области успехами в другой. Если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605E">
        <w:rPr>
          <w:rFonts w:ascii="Times New Roman" w:hAnsi="Times New Roman"/>
          <w:sz w:val="28"/>
          <w:szCs w:val="28"/>
        </w:rPr>
        <w:t>качестве компенсаторной реакции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605E">
        <w:rPr>
          <w:rFonts w:ascii="Times New Roman" w:hAnsi="Times New Roman"/>
          <w:sz w:val="28"/>
          <w:szCs w:val="28"/>
        </w:rPr>
        <w:t>избраны асоциальные проявления, 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605E">
        <w:rPr>
          <w:rFonts w:ascii="Times New Roman" w:hAnsi="Times New Roman"/>
          <w:sz w:val="28"/>
          <w:szCs w:val="28"/>
        </w:rPr>
        <w:t>возникают нарушения поведения. Так,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605E">
        <w:rPr>
          <w:rFonts w:ascii="Times New Roman" w:hAnsi="Times New Roman"/>
          <w:sz w:val="28"/>
          <w:szCs w:val="28"/>
        </w:rPr>
        <w:t>неуспевающий подросток может пытаться добиться авторитета у одноклассников грубыми, вызывающими выходками.</w:t>
      </w:r>
    </w:p>
    <w:p w:rsidR="00156CFD" w:rsidRPr="0034605E" w:rsidRDefault="00156CFD" w:rsidP="006C609D">
      <w:pPr>
        <w:rPr>
          <w:rFonts w:ascii="Times New Roman" w:hAnsi="Times New Roman"/>
          <w:sz w:val="28"/>
          <w:szCs w:val="28"/>
        </w:rPr>
      </w:pPr>
    </w:p>
    <w:p w:rsidR="00156CFD" w:rsidRDefault="00156CFD" w:rsidP="006C609D">
      <w:pPr>
        <w:rPr>
          <w:rFonts w:ascii="Times New Roman" w:hAnsi="Times New Roman"/>
          <w:sz w:val="28"/>
          <w:szCs w:val="28"/>
        </w:rPr>
      </w:pPr>
      <w:r w:rsidRPr="0034605E">
        <w:rPr>
          <w:rFonts w:ascii="Times New Roman" w:hAnsi="Times New Roman"/>
          <w:sz w:val="28"/>
          <w:szCs w:val="28"/>
        </w:rPr>
        <w:t xml:space="preserve">5. Реакция </w:t>
      </w:r>
      <w:proofErr w:type="spellStart"/>
      <w:r w:rsidRPr="0034605E">
        <w:rPr>
          <w:rFonts w:ascii="Times New Roman" w:hAnsi="Times New Roman"/>
          <w:sz w:val="28"/>
          <w:szCs w:val="28"/>
        </w:rPr>
        <w:t>гиперкомпенсации</w:t>
      </w:r>
      <w:proofErr w:type="spellEnd"/>
      <w:r w:rsidRPr="0034605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34605E">
        <w:rPr>
          <w:rFonts w:ascii="Times New Roman" w:hAnsi="Times New Roman"/>
          <w:sz w:val="28"/>
          <w:szCs w:val="28"/>
        </w:rPr>
        <w:t>Обусловлена стремлением добиться успеха именно в той области, в которой ребенок или подросток обнаруживает наибольшую несостоятельность (при физической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605E">
        <w:rPr>
          <w:rFonts w:ascii="Times New Roman" w:hAnsi="Times New Roman"/>
          <w:sz w:val="28"/>
          <w:szCs w:val="28"/>
        </w:rPr>
        <w:t>слабости — настойчивое стремление к спортивным достижениям, при стеснительности и ранимости — к общественной 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605E">
        <w:rPr>
          <w:rFonts w:ascii="Times New Roman" w:hAnsi="Times New Roman"/>
          <w:sz w:val="28"/>
          <w:szCs w:val="28"/>
        </w:rPr>
        <w:t>и т.д.).</w:t>
      </w:r>
      <w:proofErr w:type="gramEnd"/>
    </w:p>
    <w:p w:rsidR="00156CFD" w:rsidRPr="0034605E" w:rsidRDefault="00156CFD" w:rsidP="006C609D">
      <w:pPr>
        <w:rPr>
          <w:rFonts w:ascii="Times New Roman" w:hAnsi="Times New Roman"/>
          <w:sz w:val="28"/>
          <w:szCs w:val="28"/>
        </w:rPr>
      </w:pPr>
    </w:p>
    <w:p w:rsidR="00FC79BC" w:rsidRDefault="00156CFD" w:rsidP="00E90230">
      <w:pPr>
        <w:rPr>
          <w:rFonts w:ascii="Times New Roman" w:hAnsi="Times New Roman"/>
          <w:b/>
          <w:sz w:val="28"/>
          <w:szCs w:val="28"/>
        </w:rPr>
      </w:pPr>
      <w:r w:rsidRPr="00FC79BC">
        <w:rPr>
          <w:rFonts w:ascii="Times New Roman" w:hAnsi="Times New Roman"/>
          <w:b/>
          <w:sz w:val="28"/>
          <w:szCs w:val="28"/>
        </w:rPr>
        <w:t xml:space="preserve">              </w:t>
      </w:r>
    </w:p>
    <w:p w:rsidR="00FC79BC" w:rsidRDefault="00FC79BC" w:rsidP="00E90230">
      <w:pPr>
        <w:rPr>
          <w:rFonts w:ascii="Times New Roman" w:hAnsi="Times New Roman"/>
          <w:b/>
          <w:sz w:val="28"/>
          <w:szCs w:val="28"/>
        </w:rPr>
      </w:pPr>
    </w:p>
    <w:p w:rsidR="00FC79BC" w:rsidRDefault="00FC79BC" w:rsidP="00E90230">
      <w:pPr>
        <w:rPr>
          <w:rFonts w:ascii="Times New Roman" w:hAnsi="Times New Roman"/>
          <w:b/>
          <w:sz w:val="28"/>
          <w:szCs w:val="28"/>
        </w:rPr>
      </w:pPr>
    </w:p>
    <w:p w:rsidR="00156CFD" w:rsidRPr="00FC79BC" w:rsidRDefault="00156CFD" w:rsidP="00E90230">
      <w:pPr>
        <w:rPr>
          <w:rFonts w:ascii="Times New Roman" w:hAnsi="Times New Roman"/>
          <w:b/>
          <w:sz w:val="28"/>
          <w:szCs w:val="28"/>
        </w:rPr>
      </w:pPr>
      <w:r w:rsidRPr="00FC79BC">
        <w:rPr>
          <w:rFonts w:ascii="Times New Roman" w:hAnsi="Times New Roman"/>
          <w:b/>
          <w:sz w:val="28"/>
          <w:szCs w:val="28"/>
        </w:rPr>
        <w:lastRenderedPageBreak/>
        <w:t>Подростковые психологические реакции.</w:t>
      </w:r>
    </w:p>
    <w:p w:rsidR="00156CFD" w:rsidRPr="00FC79BC" w:rsidRDefault="00156CFD" w:rsidP="00E90230">
      <w:pPr>
        <w:jc w:val="center"/>
        <w:rPr>
          <w:rFonts w:ascii="Times New Roman" w:hAnsi="Times New Roman"/>
          <w:b/>
          <w:sz w:val="28"/>
          <w:szCs w:val="28"/>
        </w:rPr>
      </w:pPr>
    </w:p>
    <w:p w:rsidR="00156CFD" w:rsidRPr="0034605E" w:rsidRDefault="00156CFD" w:rsidP="006C609D">
      <w:pPr>
        <w:rPr>
          <w:rFonts w:ascii="Times New Roman" w:hAnsi="Times New Roman"/>
          <w:sz w:val="28"/>
          <w:szCs w:val="28"/>
        </w:rPr>
      </w:pPr>
      <w:r w:rsidRPr="0034605E">
        <w:rPr>
          <w:rFonts w:ascii="Times New Roman" w:hAnsi="Times New Roman"/>
          <w:sz w:val="28"/>
          <w:szCs w:val="28"/>
        </w:rPr>
        <w:t>Собственно подростковые психологические реакции возникают при взаимодействии с окружающей средой и нередко формируют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605E">
        <w:rPr>
          <w:rFonts w:ascii="Times New Roman" w:hAnsi="Times New Roman"/>
          <w:sz w:val="28"/>
          <w:szCs w:val="28"/>
        </w:rPr>
        <w:t>характерное поведение в этот период:</w:t>
      </w:r>
    </w:p>
    <w:p w:rsidR="00156CFD" w:rsidRPr="0034605E" w:rsidRDefault="00156CFD" w:rsidP="006C609D">
      <w:pPr>
        <w:rPr>
          <w:rFonts w:ascii="Times New Roman" w:hAnsi="Times New Roman"/>
          <w:sz w:val="28"/>
          <w:szCs w:val="28"/>
        </w:rPr>
      </w:pPr>
      <w:r w:rsidRPr="0034605E">
        <w:rPr>
          <w:rFonts w:ascii="Times New Roman" w:hAnsi="Times New Roman"/>
          <w:sz w:val="28"/>
          <w:szCs w:val="28"/>
        </w:rPr>
        <w:t>1. Реакция эмансипации. 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605E">
        <w:rPr>
          <w:rFonts w:ascii="Times New Roman" w:hAnsi="Times New Roman"/>
          <w:sz w:val="28"/>
          <w:szCs w:val="28"/>
        </w:rPr>
        <w:t>отражает стремление подрост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605E">
        <w:rPr>
          <w:rFonts w:ascii="Times New Roman" w:hAnsi="Times New Roman"/>
          <w:sz w:val="28"/>
          <w:szCs w:val="28"/>
        </w:rPr>
        <w:t>как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605E">
        <w:rPr>
          <w:rFonts w:ascii="Times New Roman" w:hAnsi="Times New Roman"/>
          <w:sz w:val="28"/>
          <w:szCs w:val="28"/>
        </w:rPr>
        <w:t xml:space="preserve">самостоятельности, к освобождению </w:t>
      </w:r>
      <w:proofErr w:type="gramStart"/>
      <w:r w:rsidRPr="0034605E">
        <w:rPr>
          <w:rFonts w:ascii="Times New Roman" w:hAnsi="Times New Roman"/>
          <w:sz w:val="28"/>
          <w:szCs w:val="28"/>
        </w:rPr>
        <w:t>из</w:t>
      </w:r>
      <w:proofErr w:type="gramEnd"/>
      <w:r w:rsidRPr="0034605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4605E">
        <w:rPr>
          <w:rFonts w:ascii="Times New Roman" w:hAnsi="Times New Roman"/>
          <w:sz w:val="28"/>
          <w:szCs w:val="28"/>
        </w:rPr>
        <w:t>под</w:t>
      </w:r>
      <w:proofErr w:type="gramEnd"/>
      <w:r w:rsidRPr="0034605E">
        <w:rPr>
          <w:rFonts w:ascii="Times New Roman" w:hAnsi="Times New Roman"/>
          <w:sz w:val="28"/>
          <w:szCs w:val="28"/>
        </w:rPr>
        <w:t xml:space="preserve"> опеки взрослых. 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605E">
        <w:rPr>
          <w:rFonts w:ascii="Times New Roman" w:hAnsi="Times New Roman"/>
          <w:sz w:val="28"/>
          <w:szCs w:val="28"/>
        </w:rPr>
        <w:t>неблагоприятных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605E">
        <w:rPr>
          <w:rFonts w:ascii="Times New Roman" w:hAnsi="Times New Roman"/>
          <w:sz w:val="28"/>
          <w:szCs w:val="28"/>
        </w:rPr>
        <w:t>средовых условиях эта реакция 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605E">
        <w:rPr>
          <w:rFonts w:ascii="Times New Roman" w:hAnsi="Times New Roman"/>
          <w:sz w:val="28"/>
          <w:szCs w:val="28"/>
        </w:rPr>
        <w:t>лежать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605E">
        <w:rPr>
          <w:rFonts w:ascii="Times New Roman" w:hAnsi="Times New Roman"/>
          <w:sz w:val="28"/>
          <w:szCs w:val="28"/>
        </w:rPr>
        <w:t>основе побегов из дома 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605E">
        <w:rPr>
          <w:rFonts w:ascii="Times New Roman" w:hAnsi="Times New Roman"/>
          <w:sz w:val="28"/>
          <w:szCs w:val="28"/>
        </w:rPr>
        <w:t>школы, аффективных вспышек, направленных</w:t>
      </w:r>
    </w:p>
    <w:p w:rsidR="00156CFD" w:rsidRPr="0034605E" w:rsidRDefault="00156CFD" w:rsidP="006C609D">
      <w:pPr>
        <w:rPr>
          <w:rFonts w:ascii="Times New Roman" w:hAnsi="Times New Roman"/>
          <w:sz w:val="28"/>
          <w:szCs w:val="28"/>
        </w:rPr>
      </w:pPr>
      <w:r w:rsidRPr="0034605E">
        <w:rPr>
          <w:rFonts w:ascii="Times New Roman" w:hAnsi="Times New Roman"/>
          <w:sz w:val="28"/>
          <w:szCs w:val="28"/>
        </w:rPr>
        <w:t>на родителей, учителей, а также в основе отдельных асоциальных поступков.</w:t>
      </w:r>
    </w:p>
    <w:p w:rsidR="00156CFD" w:rsidRPr="0034605E" w:rsidRDefault="00156CFD" w:rsidP="006C609D">
      <w:pPr>
        <w:rPr>
          <w:rFonts w:ascii="Times New Roman" w:hAnsi="Times New Roman"/>
          <w:sz w:val="28"/>
          <w:szCs w:val="28"/>
        </w:rPr>
      </w:pPr>
      <w:r w:rsidRPr="0034605E">
        <w:rPr>
          <w:rFonts w:ascii="Times New Roman" w:hAnsi="Times New Roman"/>
          <w:sz w:val="28"/>
          <w:szCs w:val="28"/>
        </w:rPr>
        <w:t xml:space="preserve">  </w:t>
      </w:r>
    </w:p>
    <w:p w:rsidR="00156CFD" w:rsidRDefault="00156CFD" w:rsidP="006C609D">
      <w:pPr>
        <w:rPr>
          <w:rFonts w:ascii="Times New Roman" w:hAnsi="Times New Roman"/>
          <w:sz w:val="28"/>
          <w:szCs w:val="28"/>
        </w:rPr>
      </w:pPr>
      <w:r w:rsidRPr="0034605E">
        <w:rPr>
          <w:rFonts w:ascii="Times New Roman" w:hAnsi="Times New Roman"/>
          <w:sz w:val="28"/>
          <w:szCs w:val="28"/>
        </w:rPr>
        <w:t>2. Реакция «отрицательной имитации». Она проявляется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605E">
        <w:rPr>
          <w:rFonts w:ascii="Times New Roman" w:hAnsi="Times New Roman"/>
          <w:sz w:val="28"/>
          <w:szCs w:val="28"/>
        </w:rPr>
        <w:t>поведении, контрастном по отношению к неблагоприятному поведению членов семьи, и отражает становление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605E">
        <w:rPr>
          <w:rFonts w:ascii="Times New Roman" w:hAnsi="Times New Roman"/>
          <w:sz w:val="28"/>
          <w:szCs w:val="28"/>
        </w:rPr>
        <w:t>реакции эмансипации, борьбу за независимость.</w:t>
      </w:r>
    </w:p>
    <w:p w:rsidR="00156CFD" w:rsidRPr="0034605E" w:rsidRDefault="00156CFD" w:rsidP="006C609D">
      <w:pPr>
        <w:rPr>
          <w:rFonts w:ascii="Times New Roman" w:hAnsi="Times New Roman"/>
          <w:sz w:val="28"/>
          <w:szCs w:val="28"/>
        </w:rPr>
      </w:pPr>
    </w:p>
    <w:p w:rsidR="00156CFD" w:rsidRPr="0034605E" w:rsidRDefault="00156CFD" w:rsidP="006C609D">
      <w:pPr>
        <w:rPr>
          <w:rFonts w:ascii="Times New Roman" w:hAnsi="Times New Roman"/>
          <w:sz w:val="28"/>
          <w:szCs w:val="28"/>
        </w:rPr>
      </w:pPr>
      <w:r w:rsidRPr="0034605E">
        <w:rPr>
          <w:rFonts w:ascii="Times New Roman" w:hAnsi="Times New Roman"/>
          <w:sz w:val="28"/>
          <w:szCs w:val="28"/>
        </w:rPr>
        <w:t>3. Реакция группирования. Ею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605E">
        <w:rPr>
          <w:rFonts w:ascii="Times New Roman" w:hAnsi="Times New Roman"/>
          <w:sz w:val="28"/>
          <w:szCs w:val="28"/>
        </w:rPr>
        <w:t>объясняется стремление к образованию</w:t>
      </w:r>
    </w:p>
    <w:p w:rsidR="00156CFD" w:rsidRPr="0034605E" w:rsidRDefault="00156CFD" w:rsidP="006C609D">
      <w:pPr>
        <w:rPr>
          <w:rFonts w:ascii="Times New Roman" w:hAnsi="Times New Roman"/>
          <w:sz w:val="28"/>
          <w:szCs w:val="28"/>
        </w:rPr>
      </w:pPr>
      <w:r w:rsidRPr="0034605E">
        <w:rPr>
          <w:rFonts w:ascii="Times New Roman" w:hAnsi="Times New Roman"/>
          <w:sz w:val="28"/>
          <w:szCs w:val="28"/>
        </w:rPr>
        <w:t>спонтанных подростковых групп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605E">
        <w:rPr>
          <w:rFonts w:ascii="Times New Roman" w:hAnsi="Times New Roman"/>
          <w:sz w:val="28"/>
          <w:szCs w:val="28"/>
        </w:rPr>
        <w:t>определенным стилем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605E">
        <w:rPr>
          <w:rFonts w:ascii="Times New Roman" w:hAnsi="Times New Roman"/>
          <w:sz w:val="28"/>
          <w:szCs w:val="28"/>
        </w:rPr>
        <w:t>поведения и</w:t>
      </w:r>
    </w:p>
    <w:p w:rsidR="00156CFD" w:rsidRDefault="00156CFD" w:rsidP="006C609D">
      <w:pPr>
        <w:rPr>
          <w:rFonts w:ascii="Times New Roman" w:hAnsi="Times New Roman"/>
          <w:sz w:val="28"/>
          <w:szCs w:val="28"/>
        </w:rPr>
      </w:pPr>
      <w:r w:rsidRPr="0034605E">
        <w:rPr>
          <w:rFonts w:ascii="Times New Roman" w:hAnsi="Times New Roman"/>
          <w:sz w:val="28"/>
          <w:szCs w:val="28"/>
        </w:rPr>
        <w:t>системой внутригрупповых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605E">
        <w:rPr>
          <w:rFonts w:ascii="Times New Roman" w:hAnsi="Times New Roman"/>
          <w:sz w:val="28"/>
          <w:szCs w:val="28"/>
        </w:rPr>
        <w:t>взаимоотношений, со своим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605E">
        <w:rPr>
          <w:rFonts w:ascii="Times New Roman" w:hAnsi="Times New Roman"/>
          <w:sz w:val="28"/>
          <w:szCs w:val="28"/>
        </w:rPr>
        <w:t xml:space="preserve">лидером. </w:t>
      </w:r>
    </w:p>
    <w:p w:rsidR="00156CFD" w:rsidRDefault="00156CFD" w:rsidP="006C609D">
      <w:pPr>
        <w:rPr>
          <w:rFonts w:ascii="Times New Roman" w:hAnsi="Times New Roman"/>
          <w:sz w:val="28"/>
          <w:szCs w:val="28"/>
        </w:rPr>
      </w:pPr>
      <w:r w:rsidRPr="0034605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605E">
        <w:rPr>
          <w:rFonts w:ascii="Times New Roman" w:hAnsi="Times New Roman"/>
          <w:sz w:val="28"/>
          <w:szCs w:val="28"/>
        </w:rPr>
        <w:t>неблагоприятных средовых условиях,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4605E">
        <w:rPr>
          <w:rFonts w:ascii="Times New Roman" w:hAnsi="Times New Roman"/>
          <w:sz w:val="28"/>
          <w:szCs w:val="28"/>
        </w:rPr>
        <w:t>при</w:t>
      </w:r>
      <w:proofErr w:type="gramEnd"/>
      <w:r w:rsidRPr="0034605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4605E">
        <w:rPr>
          <w:rFonts w:ascii="Times New Roman" w:hAnsi="Times New Roman"/>
          <w:sz w:val="28"/>
          <w:szCs w:val="28"/>
        </w:rPr>
        <w:t>различного</w:t>
      </w:r>
      <w:proofErr w:type="gramEnd"/>
      <w:r w:rsidRPr="0034605E">
        <w:rPr>
          <w:rFonts w:ascii="Times New Roman" w:hAnsi="Times New Roman"/>
          <w:sz w:val="28"/>
          <w:szCs w:val="28"/>
        </w:rPr>
        <w:t xml:space="preserve"> рода неполноценности нервной системы подростка склонность 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605E">
        <w:rPr>
          <w:rFonts w:ascii="Times New Roman" w:hAnsi="Times New Roman"/>
          <w:sz w:val="28"/>
          <w:szCs w:val="28"/>
        </w:rPr>
        <w:t>этой реакции может в значительной мере определять его поведение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605E">
        <w:rPr>
          <w:rFonts w:ascii="Times New Roman" w:hAnsi="Times New Roman"/>
          <w:sz w:val="28"/>
          <w:szCs w:val="28"/>
        </w:rPr>
        <w:t>и быть причиной асоциальных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605E">
        <w:rPr>
          <w:rFonts w:ascii="Times New Roman" w:hAnsi="Times New Roman"/>
          <w:sz w:val="28"/>
          <w:szCs w:val="28"/>
        </w:rPr>
        <w:t>поступков.</w:t>
      </w:r>
    </w:p>
    <w:p w:rsidR="00156CFD" w:rsidRPr="0034605E" w:rsidRDefault="00156CFD" w:rsidP="006C609D">
      <w:pPr>
        <w:rPr>
          <w:rFonts w:ascii="Times New Roman" w:hAnsi="Times New Roman"/>
          <w:sz w:val="28"/>
          <w:szCs w:val="28"/>
        </w:rPr>
      </w:pPr>
    </w:p>
    <w:p w:rsidR="00156CFD" w:rsidRDefault="00156CFD" w:rsidP="006C609D">
      <w:pPr>
        <w:rPr>
          <w:rFonts w:ascii="Times New Roman" w:hAnsi="Times New Roman"/>
          <w:sz w:val="28"/>
          <w:szCs w:val="28"/>
        </w:rPr>
      </w:pPr>
      <w:r w:rsidRPr="0034605E">
        <w:rPr>
          <w:rFonts w:ascii="Times New Roman" w:hAnsi="Times New Roman"/>
          <w:sz w:val="28"/>
          <w:szCs w:val="28"/>
        </w:rPr>
        <w:t>4. Реакция увлечения (хобби-реакция). Она отражает особенности внутренней структуры личности подростка. Увлечение спортом, стремление к лидерству, азартные игры, страсть к коллекционированию более характерны для подростков-мальчиков. Занятия, мотивом которых является стремление привлечь к себе внимание (участие в самодеятельности, увлечение экстравагантной одеждой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605E">
        <w:rPr>
          <w:rFonts w:ascii="Times New Roman" w:hAnsi="Times New Roman"/>
          <w:sz w:val="28"/>
          <w:szCs w:val="28"/>
        </w:rPr>
        <w:t xml:space="preserve">и т.п.), более типичны для девочек. </w:t>
      </w:r>
      <w:proofErr w:type="gramStart"/>
      <w:r w:rsidRPr="0034605E">
        <w:rPr>
          <w:rFonts w:ascii="Times New Roman" w:hAnsi="Times New Roman"/>
          <w:sz w:val="28"/>
          <w:szCs w:val="28"/>
        </w:rPr>
        <w:t>Интеллектуально – эстетические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605E">
        <w:rPr>
          <w:rFonts w:ascii="Times New Roman" w:hAnsi="Times New Roman"/>
          <w:sz w:val="28"/>
          <w:szCs w:val="28"/>
        </w:rPr>
        <w:t>увлечения, отражающие глубокий интерес к какому-либо определенному предмету, явлению (литературе, музыке, изобразительному искусству, технике, природе и т.п.), могут наблюдаться у подростков обоих полов.</w:t>
      </w:r>
      <w:proofErr w:type="gramEnd"/>
    </w:p>
    <w:p w:rsidR="00156CFD" w:rsidRPr="0034605E" w:rsidRDefault="00156CFD" w:rsidP="006C609D">
      <w:pPr>
        <w:rPr>
          <w:rFonts w:ascii="Times New Roman" w:hAnsi="Times New Roman"/>
          <w:sz w:val="28"/>
          <w:szCs w:val="28"/>
        </w:rPr>
      </w:pPr>
    </w:p>
    <w:p w:rsidR="00156CFD" w:rsidRPr="0034605E" w:rsidRDefault="00156CFD" w:rsidP="006C609D">
      <w:pPr>
        <w:rPr>
          <w:rFonts w:ascii="Times New Roman" w:hAnsi="Times New Roman"/>
          <w:sz w:val="28"/>
          <w:szCs w:val="28"/>
        </w:rPr>
      </w:pPr>
      <w:r w:rsidRPr="0034605E">
        <w:rPr>
          <w:rFonts w:ascii="Times New Roman" w:hAnsi="Times New Roman"/>
          <w:sz w:val="28"/>
          <w:szCs w:val="28"/>
        </w:rPr>
        <w:t>5. Реакции, обусловленные формирующимся сексуальным влечением (повышенный интерес к сексуальным проблемам, ранняя половая жизнь, онанизм и т.д.).</w:t>
      </w:r>
    </w:p>
    <w:p w:rsidR="00156CFD" w:rsidRDefault="00156CFD" w:rsidP="006C609D">
      <w:pPr>
        <w:rPr>
          <w:rFonts w:ascii="Times New Roman" w:hAnsi="Times New Roman"/>
          <w:sz w:val="28"/>
          <w:szCs w:val="28"/>
        </w:rPr>
      </w:pPr>
      <w:proofErr w:type="gramStart"/>
      <w:r w:rsidRPr="0034605E">
        <w:rPr>
          <w:rFonts w:ascii="Times New Roman" w:hAnsi="Times New Roman"/>
          <w:sz w:val="28"/>
          <w:szCs w:val="28"/>
        </w:rPr>
        <w:t>Описанные реакции могут 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605E">
        <w:rPr>
          <w:rFonts w:ascii="Times New Roman" w:hAnsi="Times New Roman"/>
          <w:sz w:val="28"/>
          <w:szCs w:val="28"/>
        </w:rPr>
        <w:t>представлены как в вариантах поведения, нормальных для данного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605E">
        <w:rPr>
          <w:rFonts w:ascii="Times New Roman" w:hAnsi="Times New Roman"/>
          <w:sz w:val="28"/>
          <w:szCs w:val="28"/>
        </w:rPr>
        <w:t xml:space="preserve">возрастного периода, так и в патологических, не только приводящих к школьной и социальной </w:t>
      </w:r>
      <w:proofErr w:type="spellStart"/>
      <w:r w:rsidRPr="0034605E">
        <w:rPr>
          <w:rFonts w:ascii="Times New Roman" w:hAnsi="Times New Roman"/>
          <w:sz w:val="28"/>
          <w:szCs w:val="28"/>
        </w:rPr>
        <w:t>дезадаптации</w:t>
      </w:r>
      <w:proofErr w:type="spellEnd"/>
      <w:r w:rsidRPr="0034605E">
        <w:rPr>
          <w:rFonts w:ascii="Times New Roman" w:hAnsi="Times New Roman"/>
          <w:sz w:val="28"/>
          <w:szCs w:val="28"/>
        </w:rPr>
        <w:t>, но и требующих нередко лечебной коррекции.</w:t>
      </w:r>
      <w:proofErr w:type="gramEnd"/>
    </w:p>
    <w:p w:rsidR="00156CFD" w:rsidRPr="0034605E" w:rsidRDefault="00156CFD" w:rsidP="006C609D">
      <w:pPr>
        <w:rPr>
          <w:rFonts w:ascii="Times New Roman" w:hAnsi="Times New Roman"/>
          <w:sz w:val="28"/>
          <w:szCs w:val="28"/>
        </w:rPr>
      </w:pPr>
    </w:p>
    <w:p w:rsidR="00156CFD" w:rsidRDefault="00156CFD" w:rsidP="006C609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34605E">
        <w:rPr>
          <w:rFonts w:ascii="Times New Roman" w:hAnsi="Times New Roman"/>
          <w:sz w:val="28"/>
          <w:szCs w:val="28"/>
        </w:rPr>
        <w:t>Формированием стратегий преодоления проблем и трудностей</w:t>
      </w:r>
    </w:p>
    <w:p w:rsidR="00156CFD" w:rsidRDefault="00156CFD" w:rsidP="006C609D">
      <w:pPr>
        <w:rPr>
          <w:rFonts w:ascii="Times New Roman" w:hAnsi="Times New Roman"/>
          <w:sz w:val="28"/>
          <w:szCs w:val="28"/>
        </w:rPr>
      </w:pPr>
      <w:r w:rsidRPr="0034605E">
        <w:rPr>
          <w:rFonts w:ascii="Times New Roman" w:hAnsi="Times New Roman"/>
          <w:sz w:val="28"/>
          <w:szCs w:val="28"/>
        </w:rPr>
        <w:t xml:space="preserve">Важное направление психического развития в подростковом возрасте связано с формированием стратегий или способов преодоления проблем и </w:t>
      </w:r>
      <w:r w:rsidRPr="0034605E">
        <w:rPr>
          <w:rFonts w:ascii="Times New Roman" w:hAnsi="Times New Roman"/>
          <w:sz w:val="28"/>
          <w:szCs w:val="28"/>
        </w:rPr>
        <w:lastRenderedPageBreak/>
        <w:t>трудностей. Часть из них складываются еще в детстве для разрешения несложных ситуаций (неудачи, ссоры)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605E">
        <w:rPr>
          <w:rFonts w:ascii="Times New Roman" w:hAnsi="Times New Roman"/>
          <w:sz w:val="28"/>
          <w:szCs w:val="28"/>
        </w:rPr>
        <w:t xml:space="preserve">становятся привычными. </w:t>
      </w:r>
    </w:p>
    <w:p w:rsidR="00156CFD" w:rsidRPr="0034605E" w:rsidRDefault="00156CFD" w:rsidP="006C609D">
      <w:pPr>
        <w:rPr>
          <w:rFonts w:ascii="Times New Roman" w:hAnsi="Times New Roman"/>
          <w:sz w:val="28"/>
          <w:szCs w:val="28"/>
        </w:rPr>
      </w:pPr>
      <w:r w:rsidRPr="0034605E">
        <w:rPr>
          <w:rFonts w:ascii="Times New Roman" w:hAnsi="Times New Roman"/>
          <w:sz w:val="28"/>
          <w:szCs w:val="28"/>
        </w:rPr>
        <w:t>В подростковом же возрасте они трансформируются, наполняются новым «взрослым смыслом», приобретают черты самостоятельных, собственно личностных решений 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605E">
        <w:rPr>
          <w:rFonts w:ascii="Times New Roman" w:hAnsi="Times New Roman"/>
          <w:sz w:val="28"/>
          <w:szCs w:val="28"/>
        </w:rPr>
        <w:t>столкновении с новыми требованиями.</w:t>
      </w:r>
    </w:p>
    <w:p w:rsidR="00156CFD" w:rsidRPr="0034605E" w:rsidRDefault="00156CFD" w:rsidP="006C609D">
      <w:pPr>
        <w:rPr>
          <w:rFonts w:ascii="Times New Roman" w:hAnsi="Times New Roman"/>
          <w:sz w:val="28"/>
          <w:szCs w:val="28"/>
        </w:rPr>
      </w:pPr>
      <w:r w:rsidRPr="0034605E">
        <w:rPr>
          <w:rFonts w:ascii="Times New Roman" w:hAnsi="Times New Roman"/>
          <w:sz w:val="28"/>
          <w:szCs w:val="28"/>
        </w:rPr>
        <w:t>Среди всего многообразия способов поведения человека в трудной для него ситуации можно выделить конструктивные и неконструктивные стратегии.</w:t>
      </w:r>
    </w:p>
    <w:p w:rsidR="00156CFD" w:rsidRDefault="00156CFD" w:rsidP="006C609D">
      <w:pPr>
        <w:rPr>
          <w:rFonts w:ascii="Times New Roman" w:hAnsi="Times New Roman"/>
          <w:sz w:val="28"/>
          <w:szCs w:val="28"/>
        </w:rPr>
      </w:pPr>
      <w:r w:rsidRPr="0034605E">
        <w:rPr>
          <w:rFonts w:ascii="Times New Roman" w:hAnsi="Times New Roman"/>
          <w:sz w:val="28"/>
          <w:szCs w:val="28"/>
        </w:rPr>
        <w:t>Конструктивные способы решения проблем направлены на активное преобразование ситуации, на преодоление травмирующих обстоятельств, в результате чего возникает чувство роста собственных возможностей, усиление себя как субъекта собственной жизни.</w:t>
      </w:r>
    </w:p>
    <w:p w:rsidR="00156CFD" w:rsidRPr="0034605E" w:rsidRDefault="00156CFD" w:rsidP="006C609D">
      <w:pPr>
        <w:rPr>
          <w:rFonts w:ascii="Times New Roman" w:hAnsi="Times New Roman"/>
          <w:sz w:val="28"/>
          <w:szCs w:val="28"/>
        </w:rPr>
      </w:pPr>
    </w:p>
    <w:p w:rsidR="00156CFD" w:rsidRPr="0034605E" w:rsidRDefault="00156CFD" w:rsidP="006C609D">
      <w:pPr>
        <w:rPr>
          <w:rFonts w:ascii="Times New Roman" w:hAnsi="Times New Roman"/>
          <w:sz w:val="28"/>
          <w:szCs w:val="28"/>
        </w:rPr>
      </w:pPr>
      <w:r w:rsidRPr="0034605E">
        <w:rPr>
          <w:rFonts w:ascii="Times New Roman" w:hAnsi="Times New Roman"/>
          <w:sz w:val="28"/>
          <w:szCs w:val="28"/>
        </w:rPr>
        <w:t>Конструктивные способы:</w:t>
      </w:r>
    </w:p>
    <w:p w:rsidR="00156CFD" w:rsidRPr="0034605E" w:rsidRDefault="00156CFD" w:rsidP="006C609D">
      <w:pPr>
        <w:rPr>
          <w:rFonts w:ascii="Times New Roman" w:hAnsi="Times New Roman"/>
          <w:sz w:val="28"/>
          <w:szCs w:val="28"/>
        </w:rPr>
      </w:pPr>
      <w:proofErr w:type="gramStart"/>
      <w:r w:rsidRPr="0034605E">
        <w:rPr>
          <w:rFonts w:ascii="Times New Roman" w:hAnsi="Times New Roman"/>
          <w:sz w:val="28"/>
          <w:szCs w:val="28"/>
        </w:rPr>
        <w:t> достижение цели собственными силами (не отступать, приложить усилия,</w:t>
      </w:r>
      <w:proofErr w:type="gramEnd"/>
    </w:p>
    <w:p w:rsidR="00156CFD" w:rsidRPr="0034605E" w:rsidRDefault="00156CFD" w:rsidP="006C609D">
      <w:pPr>
        <w:rPr>
          <w:rFonts w:ascii="Times New Roman" w:hAnsi="Times New Roman"/>
          <w:sz w:val="28"/>
          <w:szCs w:val="28"/>
        </w:rPr>
      </w:pPr>
      <w:r w:rsidRPr="0034605E">
        <w:rPr>
          <w:rFonts w:ascii="Times New Roman" w:hAnsi="Times New Roman"/>
          <w:sz w:val="28"/>
          <w:szCs w:val="28"/>
        </w:rPr>
        <w:t>чтобы добиться намеченного);</w:t>
      </w:r>
    </w:p>
    <w:p w:rsidR="00156CFD" w:rsidRPr="0034605E" w:rsidRDefault="00156CFD" w:rsidP="006C609D">
      <w:pPr>
        <w:rPr>
          <w:rFonts w:ascii="Times New Roman" w:hAnsi="Times New Roman"/>
          <w:sz w:val="28"/>
          <w:szCs w:val="28"/>
        </w:rPr>
      </w:pPr>
      <w:proofErr w:type="gramStart"/>
      <w:r w:rsidRPr="0034605E">
        <w:rPr>
          <w:rFonts w:ascii="Times New Roman" w:hAnsi="Times New Roman"/>
          <w:sz w:val="28"/>
          <w:szCs w:val="28"/>
        </w:rPr>
        <w:t> обращение за помощью к другим людям, включенным в данную ситуацию или обладающим опытом разрешения подобных проблем («обращаюсь к</w:t>
      </w:r>
      <w:proofErr w:type="gramEnd"/>
    </w:p>
    <w:p w:rsidR="00156CFD" w:rsidRPr="0034605E" w:rsidRDefault="00156CFD" w:rsidP="006C609D">
      <w:pPr>
        <w:rPr>
          <w:rFonts w:ascii="Times New Roman" w:hAnsi="Times New Roman"/>
          <w:sz w:val="28"/>
          <w:szCs w:val="28"/>
        </w:rPr>
      </w:pPr>
      <w:r w:rsidRPr="0034605E">
        <w:rPr>
          <w:rFonts w:ascii="Times New Roman" w:hAnsi="Times New Roman"/>
          <w:sz w:val="28"/>
          <w:szCs w:val="28"/>
        </w:rPr>
        <w:t>родителям», «посоветовалась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605E">
        <w:rPr>
          <w:rFonts w:ascii="Times New Roman" w:hAnsi="Times New Roman"/>
          <w:sz w:val="28"/>
          <w:szCs w:val="28"/>
        </w:rPr>
        <w:t>с подругой», «решаем вместе с теми, кого это касается», «мне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605E">
        <w:rPr>
          <w:rFonts w:ascii="Times New Roman" w:hAnsi="Times New Roman"/>
          <w:sz w:val="28"/>
          <w:szCs w:val="28"/>
        </w:rPr>
        <w:t>помогли одноклассники», «я бы обратился к специалисту»);</w:t>
      </w:r>
    </w:p>
    <w:p w:rsidR="00156CFD" w:rsidRPr="0034605E" w:rsidRDefault="00156CFD" w:rsidP="006C609D">
      <w:pPr>
        <w:rPr>
          <w:rFonts w:ascii="Times New Roman" w:hAnsi="Times New Roman"/>
          <w:sz w:val="28"/>
          <w:szCs w:val="28"/>
        </w:rPr>
      </w:pPr>
      <w:proofErr w:type="gramStart"/>
      <w:r w:rsidRPr="0034605E">
        <w:rPr>
          <w:rFonts w:ascii="Times New Roman" w:hAnsi="Times New Roman"/>
          <w:sz w:val="28"/>
          <w:szCs w:val="28"/>
        </w:rPr>
        <w:t> тщательное обдумывание проблемы и различных путей ее решения (поразмышлять, поговорить с собой; вести себя обдуманно; «не делать</w:t>
      </w:r>
      <w:proofErr w:type="gramEnd"/>
    </w:p>
    <w:p w:rsidR="00156CFD" w:rsidRPr="0034605E" w:rsidRDefault="00156CFD" w:rsidP="006C609D">
      <w:pPr>
        <w:rPr>
          <w:rFonts w:ascii="Times New Roman" w:hAnsi="Times New Roman"/>
          <w:sz w:val="28"/>
          <w:szCs w:val="28"/>
        </w:rPr>
      </w:pPr>
      <w:r w:rsidRPr="0034605E">
        <w:rPr>
          <w:rFonts w:ascii="Times New Roman" w:hAnsi="Times New Roman"/>
          <w:sz w:val="28"/>
          <w:szCs w:val="28"/>
        </w:rPr>
        <w:t>глупостей»);</w:t>
      </w:r>
    </w:p>
    <w:p w:rsidR="00156CFD" w:rsidRPr="0034605E" w:rsidRDefault="00156CFD" w:rsidP="006C609D">
      <w:pPr>
        <w:rPr>
          <w:rFonts w:ascii="Times New Roman" w:hAnsi="Times New Roman"/>
          <w:sz w:val="28"/>
          <w:szCs w:val="28"/>
        </w:rPr>
      </w:pPr>
      <w:proofErr w:type="gramStart"/>
      <w:r w:rsidRPr="0034605E">
        <w:rPr>
          <w:rFonts w:ascii="Times New Roman" w:hAnsi="Times New Roman"/>
          <w:sz w:val="28"/>
          <w:szCs w:val="28"/>
        </w:rPr>
        <w:t> изменение своего отношения к проблемной ситуации (отнестись к</w:t>
      </w:r>
      <w:proofErr w:type="gramEnd"/>
    </w:p>
    <w:p w:rsidR="00156CFD" w:rsidRPr="0034605E" w:rsidRDefault="00156CFD" w:rsidP="006C609D">
      <w:pPr>
        <w:rPr>
          <w:rFonts w:ascii="Times New Roman" w:hAnsi="Times New Roman"/>
          <w:sz w:val="28"/>
          <w:szCs w:val="28"/>
        </w:rPr>
      </w:pPr>
      <w:r w:rsidRPr="0034605E">
        <w:rPr>
          <w:rFonts w:ascii="Times New Roman" w:hAnsi="Times New Roman"/>
          <w:sz w:val="28"/>
          <w:szCs w:val="28"/>
        </w:rPr>
        <w:t>происшедшему с юмором);</w:t>
      </w:r>
    </w:p>
    <w:p w:rsidR="00156CFD" w:rsidRPr="0034605E" w:rsidRDefault="00156CFD" w:rsidP="006C609D">
      <w:pPr>
        <w:rPr>
          <w:rFonts w:ascii="Times New Roman" w:hAnsi="Times New Roman"/>
          <w:sz w:val="28"/>
          <w:szCs w:val="28"/>
        </w:rPr>
      </w:pPr>
      <w:r w:rsidRPr="0034605E">
        <w:rPr>
          <w:rFonts w:ascii="Times New Roman" w:hAnsi="Times New Roman"/>
          <w:sz w:val="28"/>
          <w:szCs w:val="28"/>
        </w:rPr>
        <w:t> изменения в себе самом, в системе собственных установок и привычных</w:t>
      </w:r>
    </w:p>
    <w:p w:rsidR="00156CFD" w:rsidRPr="0034605E" w:rsidRDefault="00156CFD" w:rsidP="006C609D">
      <w:pPr>
        <w:rPr>
          <w:rFonts w:ascii="Times New Roman" w:hAnsi="Times New Roman"/>
          <w:sz w:val="28"/>
          <w:szCs w:val="28"/>
        </w:rPr>
      </w:pPr>
      <w:r w:rsidRPr="0034605E">
        <w:rPr>
          <w:rFonts w:ascii="Times New Roman" w:hAnsi="Times New Roman"/>
          <w:sz w:val="28"/>
          <w:szCs w:val="28"/>
        </w:rPr>
        <w:t>стереотипов («нужно искать причины в себе», «пытаюсь измениться сама»).</w:t>
      </w:r>
    </w:p>
    <w:p w:rsidR="00156CFD" w:rsidRPr="0034605E" w:rsidRDefault="00156CFD" w:rsidP="006C609D">
      <w:pPr>
        <w:rPr>
          <w:rFonts w:ascii="Times New Roman" w:hAnsi="Times New Roman"/>
          <w:sz w:val="28"/>
          <w:szCs w:val="28"/>
        </w:rPr>
      </w:pPr>
      <w:r w:rsidRPr="0034605E">
        <w:rPr>
          <w:rFonts w:ascii="Times New Roman" w:hAnsi="Times New Roman"/>
          <w:sz w:val="28"/>
          <w:szCs w:val="28"/>
        </w:rPr>
        <w:t>Неконструктивные стратегии поведения направлены не на причину проблемы, которая «задвигается» на дальний план, а представляют собой различные формы самоуспокоения и выхода негативной энергии, создающие иллюзию относительного благополучия.</w:t>
      </w:r>
    </w:p>
    <w:p w:rsidR="00156CFD" w:rsidRPr="0034605E" w:rsidRDefault="00156CFD" w:rsidP="006C609D">
      <w:pPr>
        <w:rPr>
          <w:rFonts w:ascii="Times New Roman" w:hAnsi="Times New Roman"/>
          <w:sz w:val="28"/>
          <w:szCs w:val="28"/>
        </w:rPr>
      </w:pPr>
      <w:r w:rsidRPr="0034605E">
        <w:rPr>
          <w:rFonts w:ascii="Times New Roman" w:hAnsi="Times New Roman"/>
          <w:sz w:val="28"/>
          <w:szCs w:val="28"/>
        </w:rPr>
        <w:t>Неконструктивные способы:</w:t>
      </w:r>
    </w:p>
    <w:p w:rsidR="00156CFD" w:rsidRPr="0034605E" w:rsidRDefault="00156CFD" w:rsidP="006C609D">
      <w:pPr>
        <w:rPr>
          <w:rFonts w:ascii="Times New Roman" w:hAnsi="Times New Roman"/>
          <w:sz w:val="28"/>
          <w:szCs w:val="28"/>
        </w:rPr>
      </w:pPr>
      <w:r w:rsidRPr="0034605E">
        <w:rPr>
          <w:rFonts w:ascii="Times New Roman" w:hAnsi="Times New Roman"/>
          <w:sz w:val="28"/>
          <w:szCs w:val="28"/>
        </w:rPr>
        <w:t xml:space="preserve"> формы психологической защиты — вплоть до вытеснения проблемы </w:t>
      </w:r>
      <w:proofErr w:type="gramStart"/>
      <w:r w:rsidRPr="0034605E">
        <w:rPr>
          <w:rFonts w:ascii="Times New Roman" w:hAnsi="Times New Roman"/>
          <w:sz w:val="28"/>
          <w:szCs w:val="28"/>
        </w:rPr>
        <w:t>из</w:t>
      </w:r>
      <w:proofErr w:type="gramEnd"/>
    </w:p>
    <w:p w:rsidR="00156CFD" w:rsidRPr="0034605E" w:rsidRDefault="00156CFD" w:rsidP="006C609D">
      <w:pPr>
        <w:rPr>
          <w:rFonts w:ascii="Times New Roman" w:hAnsi="Times New Roman"/>
          <w:sz w:val="28"/>
          <w:szCs w:val="28"/>
        </w:rPr>
      </w:pPr>
      <w:r w:rsidRPr="0034605E">
        <w:rPr>
          <w:rFonts w:ascii="Times New Roman" w:hAnsi="Times New Roman"/>
          <w:sz w:val="28"/>
          <w:szCs w:val="28"/>
        </w:rPr>
        <w:t>сознания («не обращать внимания», «смотреть на все поверхностно», «уйти в себя и никого туда не пускать», «стараюсь избегать проблем», «я и не пытался ничего предпринимать»);</w:t>
      </w:r>
    </w:p>
    <w:p w:rsidR="00156CFD" w:rsidRPr="0034605E" w:rsidRDefault="00156CFD" w:rsidP="006C609D">
      <w:pPr>
        <w:rPr>
          <w:rFonts w:ascii="Times New Roman" w:hAnsi="Times New Roman"/>
          <w:sz w:val="28"/>
          <w:szCs w:val="28"/>
        </w:rPr>
      </w:pPr>
      <w:r w:rsidRPr="0034605E">
        <w:rPr>
          <w:rFonts w:ascii="Times New Roman" w:hAnsi="Times New Roman"/>
          <w:sz w:val="28"/>
          <w:szCs w:val="28"/>
        </w:rPr>
        <w:t> импульсивное поведение, эмоциональные срывы, экстравагантные поступки, необъяснимые объективными причинами («на всех обижалась», «могу закатить истерику», «хлопаю дверьми», «целый день слоняюсь по улицам»);</w:t>
      </w:r>
    </w:p>
    <w:p w:rsidR="00156CFD" w:rsidRPr="0034605E" w:rsidRDefault="00156CFD" w:rsidP="006C609D">
      <w:pPr>
        <w:rPr>
          <w:rFonts w:ascii="Times New Roman" w:hAnsi="Times New Roman"/>
          <w:sz w:val="28"/>
          <w:szCs w:val="28"/>
        </w:rPr>
      </w:pPr>
      <w:r w:rsidRPr="0034605E">
        <w:rPr>
          <w:rFonts w:ascii="Times New Roman" w:hAnsi="Times New Roman"/>
          <w:sz w:val="28"/>
          <w:szCs w:val="28"/>
        </w:rPr>
        <w:t> агрессивные реакции.</w:t>
      </w:r>
    </w:p>
    <w:p w:rsidR="00156CFD" w:rsidRPr="0034605E" w:rsidRDefault="00156CFD" w:rsidP="006C609D">
      <w:pPr>
        <w:rPr>
          <w:rFonts w:ascii="Times New Roman" w:hAnsi="Times New Roman"/>
          <w:sz w:val="28"/>
          <w:szCs w:val="28"/>
        </w:rPr>
      </w:pPr>
      <w:r w:rsidRPr="0034605E">
        <w:rPr>
          <w:rFonts w:ascii="Times New Roman" w:hAnsi="Times New Roman"/>
          <w:sz w:val="28"/>
          <w:szCs w:val="28"/>
        </w:rPr>
        <w:t xml:space="preserve"> </w:t>
      </w:r>
    </w:p>
    <w:p w:rsidR="00156CFD" w:rsidRPr="0034605E" w:rsidRDefault="00156CFD" w:rsidP="006C609D">
      <w:pPr>
        <w:rPr>
          <w:rFonts w:ascii="Times New Roman" w:hAnsi="Times New Roman"/>
          <w:sz w:val="28"/>
          <w:szCs w:val="28"/>
        </w:rPr>
      </w:pPr>
      <w:r w:rsidRPr="0034605E">
        <w:rPr>
          <w:rFonts w:ascii="Times New Roman" w:hAnsi="Times New Roman"/>
          <w:sz w:val="28"/>
          <w:szCs w:val="28"/>
        </w:rPr>
        <w:t>Список литературы</w:t>
      </w:r>
    </w:p>
    <w:p w:rsidR="00156CFD" w:rsidRPr="0034605E" w:rsidRDefault="00156CFD" w:rsidP="006C609D">
      <w:pPr>
        <w:rPr>
          <w:rFonts w:ascii="Times New Roman" w:hAnsi="Times New Roman"/>
          <w:sz w:val="28"/>
          <w:szCs w:val="28"/>
        </w:rPr>
      </w:pPr>
      <w:r w:rsidRPr="0034605E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34605E">
        <w:rPr>
          <w:rFonts w:ascii="Times New Roman" w:hAnsi="Times New Roman"/>
          <w:sz w:val="28"/>
          <w:szCs w:val="28"/>
        </w:rPr>
        <w:t>Шаповаленко</w:t>
      </w:r>
      <w:proofErr w:type="spellEnd"/>
      <w:r w:rsidRPr="0034605E">
        <w:rPr>
          <w:rFonts w:ascii="Times New Roman" w:hAnsi="Times New Roman"/>
          <w:sz w:val="28"/>
          <w:szCs w:val="28"/>
        </w:rPr>
        <w:t xml:space="preserve"> И.В., Возрастная психология (Психология развития и возрастная психология). — М.: </w:t>
      </w:r>
      <w:proofErr w:type="spellStart"/>
      <w:r w:rsidRPr="0034605E">
        <w:rPr>
          <w:rFonts w:ascii="Times New Roman" w:hAnsi="Times New Roman"/>
          <w:sz w:val="28"/>
          <w:szCs w:val="28"/>
        </w:rPr>
        <w:t>Гардарики</w:t>
      </w:r>
      <w:proofErr w:type="spellEnd"/>
      <w:r w:rsidRPr="0034605E">
        <w:rPr>
          <w:rFonts w:ascii="Times New Roman" w:hAnsi="Times New Roman"/>
          <w:sz w:val="28"/>
          <w:szCs w:val="28"/>
        </w:rPr>
        <w:t>, 2005. — 349 с.</w:t>
      </w:r>
    </w:p>
    <w:p w:rsidR="00156CFD" w:rsidRPr="0034605E" w:rsidRDefault="00156CFD">
      <w:pPr>
        <w:rPr>
          <w:rFonts w:ascii="Times New Roman" w:hAnsi="Times New Roman"/>
          <w:sz w:val="28"/>
          <w:szCs w:val="28"/>
        </w:rPr>
      </w:pPr>
      <w:r w:rsidRPr="0034605E">
        <w:rPr>
          <w:rFonts w:ascii="Times New Roman" w:hAnsi="Times New Roman"/>
          <w:sz w:val="28"/>
          <w:szCs w:val="28"/>
        </w:rPr>
        <w:lastRenderedPageBreak/>
        <w:t>2. Абрамова Г. С., Возрастная психология: Учеб</w:t>
      </w:r>
      <w:proofErr w:type="gramStart"/>
      <w:r w:rsidRPr="0034605E">
        <w:rPr>
          <w:rFonts w:ascii="Times New Roman" w:hAnsi="Times New Roman"/>
          <w:sz w:val="28"/>
          <w:szCs w:val="28"/>
        </w:rPr>
        <w:t>.</w:t>
      </w:r>
      <w:proofErr w:type="gramEnd"/>
      <w:r w:rsidRPr="0034605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4605E">
        <w:rPr>
          <w:rFonts w:ascii="Times New Roman" w:hAnsi="Times New Roman"/>
          <w:sz w:val="28"/>
          <w:szCs w:val="28"/>
        </w:rPr>
        <w:t>п</w:t>
      </w:r>
      <w:proofErr w:type="gramEnd"/>
      <w:r w:rsidRPr="0034605E">
        <w:rPr>
          <w:rFonts w:ascii="Times New Roman" w:hAnsi="Times New Roman"/>
          <w:sz w:val="28"/>
          <w:szCs w:val="28"/>
        </w:rPr>
        <w:t xml:space="preserve">особие для студ. вузов. — 4-е изд., стереотип. — М.: Издательский центр «Академия», 1999. — 672 </w:t>
      </w:r>
      <w:proofErr w:type="gramStart"/>
      <w:r w:rsidRPr="0034605E">
        <w:rPr>
          <w:rFonts w:ascii="Times New Roman" w:hAnsi="Times New Roman"/>
          <w:sz w:val="28"/>
          <w:szCs w:val="28"/>
        </w:rPr>
        <w:t>с</w:t>
      </w:r>
      <w:proofErr w:type="gramEnd"/>
      <w:r w:rsidRPr="0034605E">
        <w:rPr>
          <w:rFonts w:ascii="Times New Roman" w:hAnsi="Times New Roman"/>
          <w:sz w:val="28"/>
          <w:szCs w:val="28"/>
        </w:rPr>
        <w:t>.</w:t>
      </w:r>
    </w:p>
    <w:sectPr w:rsidR="00156CFD" w:rsidRPr="0034605E" w:rsidSect="00E17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609D"/>
    <w:rsid w:val="00156CFD"/>
    <w:rsid w:val="001E1E84"/>
    <w:rsid w:val="0034605E"/>
    <w:rsid w:val="003D343F"/>
    <w:rsid w:val="006B78E7"/>
    <w:rsid w:val="006C609D"/>
    <w:rsid w:val="00755374"/>
    <w:rsid w:val="00CF606E"/>
    <w:rsid w:val="00E17161"/>
    <w:rsid w:val="00E90230"/>
    <w:rsid w:val="00FC7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161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1038</Words>
  <Characters>5922</Characters>
  <Application>Microsoft Office Word</Application>
  <DocSecurity>0</DocSecurity>
  <Lines>49</Lines>
  <Paragraphs>13</Paragraphs>
  <ScaleCrop>false</ScaleCrop>
  <Company/>
  <LinksUpToDate>false</LinksUpToDate>
  <CharactersWithSpaces>6947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Дилара Рамазанова</dc:creator>
  <cp:keywords/>
  <dc:description/>
  <cp:lastModifiedBy>Admin</cp:lastModifiedBy>
  <cp:revision>5</cp:revision>
  <dcterms:created xsi:type="dcterms:W3CDTF">2021-11-17T09:10:00Z</dcterms:created>
  <dcterms:modified xsi:type="dcterms:W3CDTF">2021-11-18T07:18:00Z</dcterms:modified>
</cp:coreProperties>
</file>