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D9" w:rsidRDefault="00347FD9" w:rsidP="00347F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347FD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 xml:space="preserve">Родителям о профилактике правонарушений </w:t>
      </w:r>
    </w:p>
    <w:p w:rsidR="00347FD9" w:rsidRPr="00347FD9" w:rsidRDefault="00347FD9" w:rsidP="00347FD9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</w:pPr>
      <w:r w:rsidRPr="00347FD9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</w:rPr>
        <w:t>среди подростков</w:t>
      </w:r>
    </w:p>
    <w:p w:rsidR="00347FD9" w:rsidRPr="00347FD9" w:rsidRDefault="00347FD9" w:rsidP="009F1176">
      <w:pPr>
        <w:shd w:val="clear" w:color="auto" w:fill="FFFFFF"/>
        <w:spacing w:before="150" w:after="150" w:line="408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подростков никогда не было легким делом. Кажется, что сегодня мир кружится быстрее и прежние масштабы воспитания не имеют никакого значения. Наше поколение молодежи находится в жестокой жизненной борьбе и большом душевном стрессе. Молодежь, не нашедшая себя в условиях нынешней реальности, утверждается не всегда законными средствами и способами. Это значит, что дети нуждаются в любви взрослых, больше, чем когда-либо!</w:t>
      </w:r>
    </w:p>
    <w:p w:rsidR="009F1176" w:rsidRDefault="00347FD9" w:rsidP="009F117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Современная психологическая, педагогическая литература утверждает: в воспитании детей семью не заменит никто, особенно в раннем возрасте. Контакт с родителями необходим детям для их полноценного развития. Известный французский историк, поэт и государственный деятель </w:t>
      </w:r>
      <w:proofErr w:type="spellStart"/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Ламартин</w:t>
      </w:r>
      <w:proofErr w:type="spellEnd"/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сказал: «Учитель разума – в школе, учитель души – в кругу семьи».</w:t>
      </w: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Насилие и преступность подростков – не абстрактные факты, а реальные судьбы конкретных мальчишек и девчонок, которые в детстве были в основном добрыми и сострадательными, а подрастая, превращались в маленьких садистов. Откуда же берётся в столь юных созданиях деформация нравственных ценностей и ориентиров, которая приводит их к совершению правонарушений и преступлений?</w:t>
      </w:r>
    </w:p>
    <w:p w:rsidR="00347FD9" w:rsidRPr="00347FD9" w:rsidRDefault="00347FD9" w:rsidP="009F1176">
      <w:pPr>
        <w:shd w:val="clear" w:color="auto" w:fill="FFFFFF"/>
        <w:spacing w:before="150" w:after="150" w:line="40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Всё начинается с малого – пропуска занятий. От безделья и большого количества соблазнов у ребёнка возникает желание хоть чем-нибудь заняться. Вот и начинается воровство, хулиганские выходки. Атмосфера психологической напряжённости, частые или затяжные конфликтные семейные ситуации сильно действуют на ребёнка и всегда резко отрицательно. В таком состоянии дети легче поддаются внешним влияниям, так как стремятся к разрядке внутреннего напряжения. Разногласия между родителями тесно связаны с развитием у детей склонности к нежелательному поведению.</w:t>
      </w: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Источник нравственной и педагогической запущенности детей необходимо искать в тех отношениях, которые сложились в семье.</w:t>
      </w: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От родителей зависит то, как видит мир подросток, что его волнует, удивляет, заботит, трогает, пробуждает сочувствие и презрение, любовь и ненависть. Во время обсуждения с детьми книг, статей, телепередач, </w:t>
      </w: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посвящённых нравственно- правовым вопросам, родителям необходимо формировать в детях чувство долга и ответственности.</w:t>
      </w: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Задача родителей состоит в предупреждении подростков об опасностях в игре с законом. Что бы ни случилось с сыном или дочерью, родители, прежде всего, должны проанализировать собственные ошибки и недостатки. В этом заключается разумность в отношениях взрослых и детей – основа семейного воспитания.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Для старшего подросткового возраста </w:t>
      </w:r>
      <w:proofErr w:type="gramStart"/>
      <w:r w:rsidRPr="00347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характерны</w:t>
      </w:r>
      <w:proofErr w:type="gramEnd"/>
      <w:r w:rsidRPr="00347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- повышенное восприятие чувства чести, долга, товарищества,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- романтическая влюбленность;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- начинают предъявлять друг к другу более высокие моральные требования.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На первое место у них выступают не те качества, которые характеризуют сверстников как хороших учеников, а нравственные черты: товарища ценят за смелость, мужество, способность помочь в трудную минуту и т.п. Для них характерна потребность в дружеском общении, они очень дорожат дружбой и болезненно переживают возникающие разрывы. Учащиеся в подростковом возрасте требуют усиленного социального контроля со стороны семьи и общественности, так как в этом возрасте формирование личности еще не закончилось, у подростков неустойчивые установки, они еще не осознали свое место в общественной жизни. Авторитет родителей в этот период может ослабевать, а влияние неформальных групп ближайшего микроокружения, наоборот, возрастать, что повышает степень вероятности антиобщественного поведения.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Причины, по которым подростки чаще всего совершают правонарушения</w:t>
      </w: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1. Подростки без должного почтения относятся к закону.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2. Из-за отсутствия контроля со стороны родителей, подросток часто совершает противоправные поступки: употребляет алкоголь, участвует в драках, оскорбляет окружающих.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3. Зачастую, из-за отсутствия занятости молодых людей, противоправные действия совершаются от скуки и безделья.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Сами подростки так объясняют причины, подтолкнувшие их к противоправным действиям: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- демонстративный протест против старших;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- желание показать свою незаурядность;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- любопытство, желание испытать неизведанное;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- стремление забыться, отключиться от неприятностей;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- поиск новых развлечений; - не отстать от компании.</w:t>
      </w:r>
    </w:p>
    <w:p w:rsidR="00347FD9" w:rsidRPr="009F1176" w:rsidRDefault="00347FD9" w:rsidP="00347FD9">
      <w:pPr>
        <w:shd w:val="clear" w:color="auto" w:fill="FFFFFF"/>
        <w:spacing w:before="150" w:after="150" w:line="408" w:lineRule="atLeast"/>
        <w:jc w:val="center"/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</w:pPr>
      <w:r w:rsidRPr="009F1176">
        <w:rPr>
          <w:rFonts w:ascii="Times New Roman" w:eastAsia="Times New Roman" w:hAnsi="Times New Roman" w:cs="Times New Roman"/>
          <w:b/>
          <w:bCs/>
          <w:i/>
          <w:color w:val="000000"/>
          <w:sz w:val="36"/>
          <w:szCs w:val="36"/>
        </w:rPr>
        <w:t>Советы родителям</w:t>
      </w:r>
      <w:r w:rsidRPr="009F1176">
        <w:rPr>
          <w:rFonts w:ascii="Times New Roman" w:eastAsia="Times New Roman" w:hAnsi="Times New Roman" w:cs="Times New Roman"/>
          <w:i/>
          <w:color w:val="000000"/>
          <w:sz w:val="36"/>
          <w:szCs w:val="36"/>
        </w:rPr>
        <w:t>: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1. Разговаривайте со своим ребенком: если общения не происходит, вы отдаляетесь друг от друга.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2. Умейте выслушать – внимательно, с пониманием, не перебивая и не настаивая на своем.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3. Рассказывайте им о себе. Пусть ваши дети знают, что вы готовы поделиться с ними, а не уходите в себя.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4. Будьте рядом: важно, чтобы дети понимали, что дверь к вам открыта, и всегда есть возможность побыть и поговорить с вами.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5. Будьте тверды и последовательны: не выставляйте условия, которые не можете выполнить. Ребенок должен знать, чего от вас ожидать.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6. Старайтесь все делать вместе, планировать общие интересные дела: нужно как можно активнее развивать интересы ребенка, чтобы дать ему альтернативу, если ему вдруг предстоит делать выбор, где одним из предложенных вариантов будет сигарета, наркотик или предложение совершить противоправное деяние.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7. Общайтесь с его друзьями, подросток часто ведет себя тем или иным образом, находясь под влиянием окружения.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8. Помните, что ребенок нуждается в вашей поддержке: помогите ему поверить и в свои силы.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9. </w:t>
      </w:r>
      <w:proofErr w:type="gramStart"/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Показывайте пример: алкоголь, табак, медикаменты – их употребление привычно, хотя может вызывать проблемы (например, алкоголизм).</w:t>
      </w:r>
      <w:proofErr w:type="gramEnd"/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эти вещества легальны, но то, как вы их употребляете, какое место они занимают </w:t>
      </w: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вашей жизни – пример для ваших детей. Не запугивайте, они могут </w:t>
      </w:r>
      <w:proofErr w:type="gramStart"/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перестать вам верить</w:t>
      </w:r>
      <w:proofErr w:type="gramEnd"/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10. Не оберегайте подростков излишне от семейных проблем, как психологических (даже если произошло несчастье, чья-то болезнь или уход из жизни, – это закаляет душу и делает ее более чуткой), так и материальных (это учит находить выход). Подростку необходимы положительные и отрицательные эмоции.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11. Для успешного развития ребенка полезно изредка отказывать ему в чем-то, ограничивать его желания, тем самым подготавливая к преодолению подобных ситуаций в будущем. Именно умение справляться с неприятностями помогает подростку сформироваться как личности. Роль взрослого человека состоит, прежде всего, в том, чтобы помочь ребенку стать взрослым, то есть научить его противостоять действительности, а не убегать от нее. Отгораживая ребенка от реального мира, пусть даже с самыми благими намерениями, родители лишают его возможности приобрести жизненный опыт, найти свой путь.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 Нельзя в пылу нервного возбуждения давать волю чувствам, изливая их в оскорбительных эпитетах типа: бездельник, </w:t>
      </w:r>
      <w:proofErr w:type="gramStart"/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лодырь</w:t>
      </w:r>
      <w:proofErr w:type="gramEnd"/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, хам, негодяй. Это отталкивает подростка, озлобляет его и еще более затрудняет процесс общения с ним.</w:t>
      </w:r>
    </w:p>
    <w:p w:rsidR="00347FD9" w:rsidRPr="00347FD9" w:rsidRDefault="00347FD9" w:rsidP="00347FD9">
      <w:pPr>
        <w:shd w:val="clear" w:color="auto" w:fill="FFFFFF"/>
        <w:spacing w:before="150" w:after="150" w:line="408" w:lineRule="atLeast"/>
        <w:rPr>
          <w:rFonts w:ascii="Arial" w:eastAsia="Times New Roman" w:hAnsi="Arial" w:cs="Arial"/>
          <w:color w:val="000000"/>
          <w:sz w:val="24"/>
          <w:szCs w:val="24"/>
        </w:rPr>
      </w:pPr>
      <w:r w:rsidRPr="00347FD9">
        <w:rPr>
          <w:rFonts w:ascii="Times New Roman" w:eastAsia="Times New Roman" w:hAnsi="Times New Roman" w:cs="Times New Roman"/>
          <w:color w:val="000000"/>
          <w:sz w:val="28"/>
          <w:szCs w:val="28"/>
        </w:rPr>
        <w:t>13. Разъясните своему сыну или дочери то, что с 14 и с 16 лет они несут административную и уголовную ответственность за совершенные правонарушения</w:t>
      </w:r>
      <w:r w:rsidRPr="00347FD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DD2532" w:rsidRDefault="00DD2532"/>
    <w:sectPr w:rsidR="00DD2532" w:rsidSect="0067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7FD9"/>
    <w:rsid w:val="00347FD9"/>
    <w:rsid w:val="00671553"/>
    <w:rsid w:val="009F1176"/>
    <w:rsid w:val="00DD25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553"/>
  </w:style>
  <w:style w:type="paragraph" w:styleId="1">
    <w:name w:val="heading 1"/>
    <w:basedOn w:val="a"/>
    <w:link w:val="10"/>
    <w:uiPriority w:val="9"/>
    <w:qFormat/>
    <w:rsid w:val="00347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7FD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47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47F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0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9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10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5807</Characters>
  <Application>Microsoft Office Word</Application>
  <DocSecurity>0</DocSecurity>
  <Lines>48</Lines>
  <Paragraphs>13</Paragraphs>
  <ScaleCrop>false</ScaleCrop>
  <Company>Microsoft</Company>
  <LinksUpToDate>false</LinksUpToDate>
  <CharactersWithSpaces>6812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888</dc:creator>
  <cp:keywords/>
  <dc:description/>
  <cp:lastModifiedBy>ПСИХОЛОГ</cp:lastModifiedBy>
  <cp:revision>4</cp:revision>
  <dcterms:created xsi:type="dcterms:W3CDTF">2021-11-20T10:37:00Z</dcterms:created>
  <dcterms:modified xsi:type="dcterms:W3CDTF">2021-11-22T05:52:00Z</dcterms:modified>
</cp:coreProperties>
</file>