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40"/>
          <w:lang w:eastAsia="ru-RU"/>
        </w:rPr>
        <w:t>ЕСЛИ ВАШ РЕБЕНОК КУРИТ…</w:t>
      </w: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>( </w:t>
      </w:r>
      <w:r w:rsidRPr="00E611B6">
        <w:rPr>
          <w:rFonts w:ascii="Bookman Old Style" w:eastAsia="Times New Roman" w:hAnsi="Bookman Old Style" w:cs="Times New Roman"/>
          <w:b/>
          <w:bCs/>
          <w:i/>
          <w:iCs/>
          <w:color w:val="0070C0"/>
          <w:sz w:val="27"/>
          <w:szCs w:val="27"/>
          <w:lang w:eastAsia="ru-RU"/>
        </w:rPr>
        <w:t>РЕКОМЕНДАЦИИ ДЛЯ РОДИТЕЛЕЙ</w:t>
      </w:r>
      <w:r w:rsidRPr="00E611B6">
        <w:rPr>
          <w:rFonts w:ascii="Times New Roman" w:eastAsia="Times New Roman" w:hAnsi="Times New Roman" w:cs="Times New Roman"/>
          <w:b/>
          <w:bCs/>
          <w:i/>
          <w:iCs/>
          <w:color w:val="0070C0"/>
          <w:sz w:val="27"/>
          <w:szCs w:val="27"/>
          <w:lang w:eastAsia="ru-RU"/>
        </w:rPr>
        <w:t>)</w:t>
      </w: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3BFC3B" wp14:editId="1E484571">
            <wp:extent cx="659765" cy="1399540"/>
            <wp:effectExtent l="0" t="0" r="6985" b="0"/>
            <wp:docPr id="1" name="Рисунок 1" descr="hello_html_4b6b42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b6b42e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1B6" w:rsidRPr="00E611B6" w:rsidRDefault="00E611B6" w:rsidP="00E6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ребенок пришел из школы, а Вы почувствовали, что от него пахнет сигаретным дымом? Возможно, Ваш ребенок стоял рядом с друзьями, которые курят. Много детей пробуют сигарету, но не продолжают, и не курят регулярно в последствие. Или Вы обнаружили у него пачку сигарет? Такое случается нередко, особенно когда дети достигают подросткового возраста. Как реагировать на то, что ребенок иногда курит? Как объяснить своему ребенку, что это того не стоит?</w:t>
      </w: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Часто ребенок начинает курить в компании своих друзей. Прежде всего, не стоит кричать или просить ребенка прекратить курение. Угрожать, что иначе он не сможет поехать отдохнуть летом с семьей, поехать с друзьями на дачу или купить себе компьютерную игру, - не слишком действенный способ. Лучше начать свою беседу не с крика или другой эмоциональной реакции, а с того, чтобы выяснить, почему Ваш ребенок начал курить и почему это для </w:t>
      </w:r>
      <w:r w:rsidRPr="00E611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него так привлекательно?</w:t>
      </w: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611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FE6CEA" wp14:editId="0DA54413">
            <wp:extent cx="2941955" cy="1797050"/>
            <wp:effectExtent l="0" t="0" r="0" b="0"/>
            <wp:docPr id="2" name="Рисунок 2" descr="hello_html_22ca78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2ca780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55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1B6" w:rsidRPr="00E611B6" w:rsidRDefault="00E611B6" w:rsidP="00E6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Для успешной профилактики курения необходимо знать, почему подростки начинают курить и постараться нейтрализовать причины.</w:t>
      </w: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Постараться расширить круг интересов подростка, демонстрируя новые возможности, привлекательные и доступные подростку.</w:t>
      </w: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казаться взрослее.</w:t>
      </w: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Подростка может не удовлетворять статус в семье: он уже вырос, а к нему относятся как к ребенку. Подкорректируйте свое отношение, подросток должен иметь обязанности в семье, нести ответственность за их выполнение. Кроме этого подросток должен получить больше свобод по сравнению с ребенком.</w:t>
      </w: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Подражая моде.</w:t>
      </w: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 на курение во многом формирует реклама. В ней образ </w:t>
      </w:r>
      <w:proofErr w:type="gramStart"/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курящего</w:t>
      </w:r>
      <w:proofErr w:type="gramEnd"/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весьма привлекателен. Обсудите с подростком рекламу, научите его критично относиться </w:t>
      </w:r>
      <w:proofErr w:type="gramStart"/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получаемой из вне информации, расскажите, что во многих развитых странах курение не является модным, а курящие имеют ограничение в правах.</w:t>
      </w: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компанию.</w:t>
      </w: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Оградить Вашего ребенка от компаний, подающих нежелательный пример, нереально, зато Вы можете научить ребенка самостоятельному мышлению, приучить нести ответственность за свое поведение и не следовать за толпой.</w:t>
      </w: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Фразы, которые не стоит произносить</w:t>
      </w: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в разговоре с подростками</w:t>
      </w: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Сигарета – это яд.</w:t>
      </w: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Капля никотина убивает лошадь.</w:t>
      </w: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Это банально, к тому же я не лошадь.</w:t>
      </w: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Вот сейчас ты куришь, а потом начнешь пить и употреблять наркотики.</w:t>
      </w: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А что, можно попробовать.</w:t>
      </w: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2CADEA" wp14:editId="1518CD4A">
            <wp:extent cx="2273935" cy="1438910"/>
            <wp:effectExtent l="0" t="0" r="0" b="8890"/>
            <wp:docPr id="3" name="Рисунок 3" descr="hello_html_m790b34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90b34f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1B6" w:rsidRPr="00E611B6" w:rsidRDefault="00E611B6" w:rsidP="00E6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611B6" w:rsidRPr="00E611B6" w:rsidRDefault="00E611B6" w:rsidP="00E6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чувствуете запах дыма на одежде своего ребенка, попытайтесь не слишком остро реагировать. Поговорите об этом сначала. Возможно, Ваш ребенок стоял рядом с друзьями, которые курят или только попробовал одну сигарету. Много детей пробуют сигарету, но не продолжают, и не курят регулярно в последствие.</w:t>
      </w: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Дополнительные признаки использования табака:</w:t>
      </w:r>
    </w:p>
    <w:p w:rsidR="00E611B6" w:rsidRPr="00E611B6" w:rsidRDefault="00E611B6" w:rsidP="00E611B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кашель</w:t>
      </w:r>
    </w:p>
    <w:p w:rsidR="00E611B6" w:rsidRPr="00E611B6" w:rsidRDefault="00E611B6" w:rsidP="00E611B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раздражение горла</w:t>
      </w:r>
    </w:p>
    <w:p w:rsidR="00E611B6" w:rsidRPr="00E611B6" w:rsidRDefault="00E611B6" w:rsidP="00E611B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восприимчивость к холоду</w:t>
      </w:r>
    </w:p>
    <w:p w:rsidR="00E611B6" w:rsidRPr="00E611B6" w:rsidRDefault="00E611B6" w:rsidP="00E611B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хрипота</w:t>
      </w:r>
    </w:p>
    <w:p w:rsidR="00E611B6" w:rsidRPr="00E611B6" w:rsidRDefault="00E611B6" w:rsidP="00E611B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зловонное дыхание</w:t>
      </w:r>
    </w:p>
    <w:p w:rsidR="00E611B6" w:rsidRPr="00E611B6" w:rsidRDefault="00E611B6" w:rsidP="00E611B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 на зубах и одежде – это признаки жевания табака</w:t>
      </w:r>
    </w:p>
    <w:p w:rsidR="00E611B6" w:rsidRPr="00E611B6" w:rsidRDefault="00E611B6" w:rsidP="00E611B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одышка</w:t>
      </w: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кашель</w:t>
      </w:r>
    </w:p>
    <w:p w:rsidR="00E611B6" w:rsidRPr="00E611B6" w:rsidRDefault="00E611B6" w:rsidP="00E611B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раздражение горла</w:t>
      </w:r>
    </w:p>
    <w:p w:rsidR="00E611B6" w:rsidRPr="00E611B6" w:rsidRDefault="00E611B6" w:rsidP="00E611B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восприимчивость к холоду</w:t>
      </w:r>
    </w:p>
    <w:p w:rsidR="00E611B6" w:rsidRPr="00E611B6" w:rsidRDefault="00E611B6" w:rsidP="00E611B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хрипота</w:t>
      </w:r>
    </w:p>
    <w:p w:rsidR="00E611B6" w:rsidRPr="00E611B6" w:rsidRDefault="00E611B6" w:rsidP="00E611B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зловонное дыхание</w:t>
      </w:r>
    </w:p>
    <w:p w:rsidR="00E611B6" w:rsidRPr="00E611B6" w:rsidRDefault="00E611B6" w:rsidP="00E611B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 на зубах и одежде – это признаки жевания табака</w:t>
      </w:r>
    </w:p>
    <w:p w:rsidR="00E611B6" w:rsidRPr="00E611B6" w:rsidRDefault="00E611B6" w:rsidP="0082689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1B6">
        <w:rPr>
          <w:rFonts w:ascii="Times New Roman" w:eastAsia="Times New Roman" w:hAnsi="Times New Roman" w:cs="Times New Roman"/>
          <w:sz w:val="24"/>
          <w:szCs w:val="24"/>
          <w:lang w:eastAsia="ru-RU"/>
        </w:rPr>
        <w:t>одышка</w:t>
      </w:r>
      <w:bookmarkStart w:id="0" w:name="_GoBack"/>
      <w:bookmarkEnd w:id="0"/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1B6" w:rsidRPr="00E611B6" w:rsidRDefault="00E611B6" w:rsidP="00E6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9F1" w:rsidRDefault="007C49F1"/>
    <w:sectPr w:rsidR="007C4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F2B65"/>
    <w:multiLevelType w:val="multilevel"/>
    <w:tmpl w:val="0634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301A57"/>
    <w:multiLevelType w:val="multilevel"/>
    <w:tmpl w:val="4908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042"/>
    <w:rsid w:val="0048628E"/>
    <w:rsid w:val="007C49F1"/>
    <w:rsid w:val="00826897"/>
    <w:rsid w:val="009C2042"/>
    <w:rsid w:val="00E6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5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450</Words>
  <Characters>2567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2021-11-19T15:50:00Z</dcterms:created>
  <dcterms:modified xsi:type="dcterms:W3CDTF">2021-11-19T15:53:00Z</dcterms:modified>
</cp:coreProperties>
</file>